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9740A" w14:textId="77777777" w:rsidR="006F2AB4" w:rsidRDefault="000C2B35">
      <w:pPr>
        <w:snapToGrid w:val="0"/>
        <w:spacing w:line="288" w:lineRule="auto"/>
        <w:jc w:val="center"/>
        <w:rPr>
          <w:rFonts w:asciiTheme="minorEastAsia" w:eastAsiaTheme="minorEastAsia" w:hAnsiTheme="minorEastAsia" w:cs="仿宋_GB2312"/>
          <w:sz w:val="32"/>
          <w:szCs w:val="32"/>
        </w:rPr>
      </w:pPr>
      <w:r>
        <w:rPr>
          <w:rFonts w:asciiTheme="minorEastAsia" w:eastAsiaTheme="minorEastAsia" w:hAnsiTheme="minorEastAsia" w:hint="eastAsia"/>
          <w:b/>
          <w:sz w:val="32"/>
          <w:szCs w:val="32"/>
        </w:rPr>
        <w:t>房屋租赁合同</w:t>
      </w:r>
    </w:p>
    <w:p w14:paraId="44DCFE1C" w14:textId="5E836111" w:rsidR="00CA791F" w:rsidRDefault="000C2B35" w:rsidP="00CA791F">
      <w:pPr>
        <w:snapToGrid w:val="0"/>
        <w:spacing w:line="288"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 xml:space="preserve">    </w:t>
      </w:r>
      <w:r w:rsidR="004D1DD0">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合同编号：</w:t>
      </w:r>
    </w:p>
    <w:p w14:paraId="0BF32EFF" w14:textId="7B61F17D" w:rsidR="006F2AB4" w:rsidRDefault="00CA791F" w:rsidP="00CA791F">
      <w:pPr>
        <w:snapToGrid w:val="0"/>
        <w:spacing w:line="288" w:lineRule="auto"/>
        <w:jc w:val="center"/>
        <w:rPr>
          <w:rFonts w:asciiTheme="minorEastAsia" w:eastAsiaTheme="minorEastAsia" w:hAnsiTheme="minorEastAsia"/>
        </w:rPr>
      </w:pPr>
      <w:r>
        <w:rPr>
          <w:rFonts w:asciiTheme="minorEastAsia" w:eastAsiaTheme="minorEastAsia" w:hAnsiTheme="minorEastAsia" w:cs="仿宋_GB2312"/>
        </w:rPr>
        <w:t xml:space="preserve">                                   </w:t>
      </w:r>
      <w:r w:rsidR="000C2B35">
        <w:rPr>
          <w:rFonts w:asciiTheme="minorEastAsia" w:eastAsiaTheme="minorEastAsia" w:hAnsiTheme="minorEastAsia" w:hint="eastAsia"/>
        </w:rPr>
        <w:t>签订地点：</w:t>
      </w:r>
      <w:r w:rsidR="00D74BF3">
        <w:rPr>
          <w:rFonts w:asciiTheme="minorEastAsia" w:eastAsiaTheme="minorEastAsia" w:hAnsiTheme="minorEastAsia"/>
        </w:rPr>
        <w:t xml:space="preserve"> </w:t>
      </w:r>
    </w:p>
    <w:p w14:paraId="0B5EA968" w14:textId="76207625" w:rsidR="006F2AB4" w:rsidRDefault="000C2B35">
      <w:pPr>
        <w:snapToGrid w:val="0"/>
        <w:spacing w:line="288" w:lineRule="auto"/>
        <w:ind w:firstLineChars="2650" w:firstLine="6360"/>
        <w:jc w:val="left"/>
        <w:rPr>
          <w:rFonts w:asciiTheme="minorEastAsia" w:eastAsiaTheme="minorEastAsia" w:hAnsiTheme="minorEastAsia"/>
        </w:rPr>
      </w:pPr>
      <w:r>
        <w:rPr>
          <w:rFonts w:asciiTheme="minorEastAsia" w:eastAsiaTheme="minorEastAsia" w:hAnsiTheme="minorEastAsia" w:hint="eastAsia"/>
        </w:rPr>
        <w:t>签订日期：</w:t>
      </w:r>
      <w:r w:rsidR="002F1ED8">
        <w:rPr>
          <w:rFonts w:asciiTheme="minorEastAsia" w:eastAsiaTheme="minorEastAsia" w:hAnsiTheme="minorEastAsia"/>
        </w:rPr>
        <w:t xml:space="preserve"> </w:t>
      </w:r>
    </w:p>
    <w:p w14:paraId="4995BA2C" w14:textId="77777777" w:rsidR="006F2AB4" w:rsidRDefault="006F2AB4">
      <w:pPr>
        <w:snapToGrid w:val="0"/>
        <w:spacing w:line="288" w:lineRule="auto"/>
        <w:jc w:val="center"/>
        <w:rPr>
          <w:rFonts w:asciiTheme="minorEastAsia" w:eastAsiaTheme="minorEastAsia" w:hAnsiTheme="minorEastAsia" w:cs="Times New Roman"/>
        </w:rPr>
      </w:pPr>
    </w:p>
    <w:p w14:paraId="02753608" w14:textId="52226E79" w:rsidR="00361D33" w:rsidRPr="002F4A77" w:rsidRDefault="000C2B35" w:rsidP="00361D33">
      <w:pPr>
        <w:snapToGrid w:val="0"/>
        <w:spacing w:line="288" w:lineRule="auto"/>
        <w:rPr>
          <w:rFonts w:asciiTheme="minorEastAsia" w:eastAsiaTheme="minorEastAsia" w:hAnsiTheme="minorEastAsia" w:cs="仿宋_GB2312"/>
          <w:u w:val="single"/>
        </w:rPr>
      </w:pPr>
      <w:r>
        <w:rPr>
          <w:rFonts w:asciiTheme="minorEastAsia" w:eastAsiaTheme="minorEastAsia" w:hAnsiTheme="minorEastAsia" w:cs="仿宋_GB2312" w:hint="eastAsia"/>
        </w:rPr>
        <w:t>出租方（以下简称甲方）：</w:t>
      </w:r>
      <w:r w:rsidR="00361D33">
        <w:rPr>
          <w:rFonts w:asciiTheme="minorEastAsia" w:eastAsiaTheme="minorEastAsia" w:hAnsiTheme="minorEastAsia" w:cs="仿宋_GB2312"/>
          <w:u w:val="single"/>
        </w:rPr>
        <w:t xml:space="preserve">  </w:t>
      </w:r>
      <w:r w:rsidR="00660425" w:rsidRPr="00660425">
        <w:rPr>
          <w:rFonts w:asciiTheme="minorEastAsia" w:eastAsiaTheme="minorEastAsia" w:hAnsiTheme="minorEastAsia" w:cs="仿宋_GB2312" w:hint="eastAsia"/>
          <w:u w:val="single"/>
        </w:rPr>
        <w:t>厦门金龙汽车物流有限公司</w:t>
      </w:r>
      <w:r w:rsidR="00660425">
        <w:rPr>
          <w:rFonts w:asciiTheme="minorEastAsia" w:eastAsiaTheme="minorEastAsia" w:hAnsiTheme="minorEastAsia" w:cs="仿宋_GB2312"/>
          <w:u w:val="single"/>
        </w:rPr>
        <w:t xml:space="preserve">  </w:t>
      </w:r>
    </w:p>
    <w:p w14:paraId="7DDB9B09" w14:textId="78B658A4" w:rsidR="00361D33" w:rsidRPr="002F4A77" w:rsidRDefault="000C2B35" w:rsidP="00361D33">
      <w:pPr>
        <w:snapToGrid w:val="0"/>
        <w:spacing w:line="288" w:lineRule="auto"/>
        <w:rPr>
          <w:rFonts w:asciiTheme="minorEastAsia" w:eastAsiaTheme="minorEastAsia" w:hAnsiTheme="minorEastAsia" w:cs="仿宋_GB2312"/>
        </w:rPr>
      </w:pPr>
      <w:r>
        <w:rPr>
          <w:rFonts w:asciiTheme="minorEastAsia" w:eastAsiaTheme="minorEastAsia" w:hAnsiTheme="minorEastAsia" w:cs="仿宋_GB2312" w:hint="eastAsia"/>
        </w:rPr>
        <w:t>通讯地址：</w:t>
      </w:r>
      <w:r w:rsidR="00361D33">
        <w:rPr>
          <w:rFonts w:asciiTheme="minorEastAsia" w:eastAsiaTheme="minorEastAsia" w:hAnsiTheme="minorEastAsia" w:cs="仿宋_GB2312" w:hint="eastAsia"/>
          <w:u w:val="single"/>
        </w:rPr>
        <w:t xml:space="preserve">  </w:t>
      </w:r>
      <w:r w:rsidR="00361D33" w:rsidRPr="002F4A77">
        <w:rPr>
          <w:rFonts w:asciiTheme="minorEastAsia" w:eastAsiaTheme="minorEastAsia" w:hAnsiTheme="minorEastAsia" w:cs="仿宋_GB2312"/>
          <w:u w:val="single"/>
        </w:rPr>
        <w:t xml:space="preserve"> </w:t>
      </w:r>
      <w:r w:rsidR="00361D33">
        <w:rPr>
          <w:rFonts w:asciiTheme="minorEastAsia" w:eastAsiaTheme="minorEastAsia" w:hAnsiTheme="minorEastAsia" w:cs="仿宋_GB2312"/>
          <w:u w:val="single"/>
        </w:rPr>
        <w:t xml:space="preserve">    </w:t>
      </w:r>
      <w:r w:rsidR="00660425">
        <w:rPr>
          <w:rFonts w:asciiTheme="minorEastAsia" w:eastAsiaTheme="minorEastAsia" w:hAnsiTheme="minorEastAsia" w:cs="仿宋_GB2312" w:hint="eastAsia"/>
          <w:u w:val="single"/>
        </w:rPr>
        <w:t xml:space="preserve">厦门市集美区航天路503号  </w:t>
      </w:r>
      <w:r w:rsidR="00660425">
        <w:rPr>
          <w:rFonts w:asciiTheme="minorEastAsia" w:eastAsiaTheme="minorEastAsia" w:hAnsiTheme="minorEastAsia" w:cs="仿宋_GB2312"/>
          <w:u w:val="single"/>
        </w:rPr>
        <w:t xml:space="preserve"> </w:t>
      </w:r>
      <w:r w:rsidR="00557F55">
        <w:rPr>
          <w:rFonts w:asciiTheme="minorEastAsia" w:eastAsiaTheme="minorEastAsia" w:hAnsiTheme="minorEastAsia" w:cs="仿宋_GB2312"/>
          <w:u w:val="single"/>
        </w:rPr>
        <w:t xml:space="preserve">     </w:t>
      </w:r>
      <w:r w:rsidR="00660425">
        <w:rPr>
          <w:rFonts w:asciiTheme="minorEastAsia" w:eastAsiaTheme="minorEastAsia" w:hAnsiTheme="minorEastAsia" w:cs="仿宋_GB2312"/>
          <w:u w:val="single"/>
        </w:rPr>
        <w:t xml:space="preserve">  </w:t>
      </w:r>
    </w:p>
    <w:p w14:paraId="356C1006" w14:textId="5C27449D" w:rsidR="00361D33" w:rsidRPr="002F4A77" w:rsidRDefault="000C2B35" w:rsidP="00361D33">
      <w:pPr>
        <w:snapToGrid w:val="0"/>
        <w:spacing w:line="288" w:lineRule="auto"/>
        <w:rPr>
          <w:rFonts w:asciiTheme="minorEastAsia" w:eastAsiaTheme="minorEastAsia" w:hAnsiTheme="minorEastAsia" w:cs="仿宋_GB2312"/>
          <w:u w:val="single"/>
        </w:rPr>
      </w:pPr>
      <w:r>
        <w:rPr>
          <w:rFonts w:asciiTheme="minorEastAsia" w:eastAsiaTheme="minorEastAsia" w:hAnsiTheme="minorEastAsia" w:cs="仿宋_GB2312" w:hint="eastAsia"/>
        </w:rPr>
        <w:t>统一社会信用代码：</w:t>
      </w:r>
      <w:r w:rsidR="00361D33">
        <w:rPr>
          <w:rFonts w:asciiTheme="minorEastAsia" w:eastAsiaTheme="minorEastAsia" w:hAnsiTheme="minorEastAsia" w:cs="仿宋_GB2312"/>
          <w:u w:val="single"/>
        </w:rPr>
        <w:t xml:space="preserve">   </w:t>
      </w:r>
      <w:r w:rsidR="00557F55">
        <w:rPr>
          <w:rFonts w:asciiTheme="minorEastAsia" w:eastAsiaTheme="minorEastAsia" w:hAnsiTheme="minorEastAsia" w:cs="仿宋_GB2312"/>
          <w:u w:val="single"/>
        </w:rPr>
        <w:t xml:space="preserve">  </w:t>
      </w:r>
      <w:r w:rsidR="00660425" w:rsidRPr="00660425">
        <w:rPr>
          <w:rFonts w:asciiTheme="minorEastAsia" w:eastAsiaTheme="minorEastAsia" w:hAnsiTheme="minorEastAsia" w:cs="仿宋_GB2312"/>
          <w:u w:val="single"/>
        </w:rPr>
        <w:t>91350200791291392H</w:t>
      </w:r>
      <w:r w:rsidR="00660425">
        <w:rPr>
          <w:rFonts w:asciiTheme="minorEastAsia" w:eastAsiaTheme="minorEastAsia" w:hAnsiTheme="minorEastAsia" w:cs="仿宋_GB2312"/>
          <w:u w:val="single"/>
        </w:rPr>
        <w:t xml:space="preserve">        </w:t>
      </w:r>
      <w:r w:rsidR="00361D33" w:rsidRPr="002F4A77">
        <w:rPr>
          <w:rFonts w:asciiTheme="minorEastAsia" w:eastAsiaTheme="minorEastAsia" w:hAnsiTheme="minorEastAsia" w:cs="仿宋_GB2312" w:hint="eastAsia"/>
        </w:rPr>
        <w:t xml:space="preserve"> </w:t>
      </w:r>
      <w:r w:rsidR="007418CC">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法定代表人：</w:t>
      </w:r>
      <w:r w:rsidR="00361D33">
        <w:rPr>
          <w:rFonts w:asciiTheme="minorEastAsia" w:eastAsiaTheme="minorEastAsia" w:hAnsiTheme="minorEastAsia" w:cs="仿宋_GB2312" w:hint="eastAsia"/>
          <w:u w:val="single"/>
        </w:rPr>
        <w:t xml:space="preserve"> </w:t>
      </w:r>
      <w:r w:rsidR="00361D33">
        <w:rPr>
          <w:rFonts w:asciiTheme="minorEastAsia" w:eastAsiaTheme="minorEastAsia" w:hAnsiTheme="minorEastAsia" w:cs="仿宋_GB2312"/>
          <w:u w:val="single"/>
        </w:rPr>
        <w:t xml:space="preserve"> </w:t>
      </w:r>
      <w:r w:rsidR="002F748A">
        <w:rPr>
          <w:rFonts w:asciiTheme="minorEastAsia" w:eastAsiaTheme="minorEastAsia" w:hAnsiTheme="minorEastAsia" w:cs="仿宋_GB2312"/>
          <w:u w:val="single"/>
        </w:rPr>
        <w:t xml:space="preserve">      </w:t>
      </w:r>
      <w:r w:rsidR="007418CC">
        <w:rPr>
          <w:rFonts w:asciiTheme="minorEastAsia" w:eastAsiaTheme="minorEastAsia" w:hAnsiTheme="minorEastAsia" w:cs="仿宋_GB2312"/>
          <w:u w:val="single"/>
        </w:rPr>
        <w:t xml:space="preserve">  </w:t>
      </w:r>
    </w:p>
    <w:p w14:paraId="23C9E441" w14:textId="549EF0BE" w:rsidR="006F2AB4" w:rsidRDefault="000C2B35">
      <w:pPr>
        <w:snapToGrid w:val="0"/>
        <w:spacing w:after="0" w:line="288" w:lineRule="auto"/>
        <w:rPr>
          <w:rFonts w:asciiTheme="minorEastAsia" w:eastAsiaTheme="minorEastAsia" w:hAnsiTheme="minorEastAsia" w:cs="Times New Roman"/>
          <w:u w:val="single"/>
        </w:rPr>
      </w:pPr>
      <w:r>
        <w:rPr>
          <w:rFonts w:asciiTheme="minorEastAsia" w:eastAsiaTheme="minorEastAsia" w:hAnsiTheme="minorEastAsia" w:cs="仿宋_GB2312" w:hint="eastAsia"/>
        </w:rPr>
        <w:t>联系人：</w:t>
      </w:r>
      <w:r w:rsidR="00361D33" w:rsidRPr="002F4A77">
        <w:rPr>
          <w:rFonts w:asciiTheme="minorEastAsia" w:eastAsiaTheme="minorEastAsia" w:hAnsiTheme="minorEastAsia" w:cs="仿宋_GB2312" w:hint="eastAsia"/>
          <w:u w:val="single"/>
        </w:rPr>
        <w:t xml:space="preserve"> </w:t>
      </w:r>
      <w:r w:rsidR="00361D33" w:rsidRPr="002F4A77">
        <w:rPr>
          <w:rFonts w:asciiTheme="minorEastAsia" w:eastAsiaTheme="minorEastAsia" w:hAnsiTheme="minorEastAsia" w:cs="仿宋_GB2312"/>
          <w:u w:val="single"/>
        </w:rPr>
        <w:t xml:space="preserve"> </w:t>
      </w:r>
      <w:r w:rsidR="00361D33">
        <w:rPr>
          <w:rFonts w:asciiTheme="minorEastAsia" w:eastAsiaTheme="minorEastAsia" w:hAnsiTheme="minorEastAsia" w:cs="仿宋_GB2312"/>
          <w:u w:val="single"/>
        </w:rPr>
        <w:t xml:space="preserve"> </w:t>
      </w:r>
      <w:r w:rsidR="007418CC" w:rsidRPr="007418CC">
        <w:rPr>
          <w:rFonts w:asciiTheme="minorEastAsia" w:eastAsiaTheme="minorEastAsia" w:hAnsiTheme="minorEastAsia" w:cs="仿宋_GB2312" w:hint="eastAsia"/>
          <w:u w:val="single"/>
        </w:rPr>
        <w:t>李曙萍</w:t>
      </w:r>
      <w:r w:rsidR="00361D33" w:rsidRPr="002F4A77">
        <w:rPr>
          <w:rFonts w:asciiTheme="minorEastAsia" w:eastAsiaTheme="minorEastAsia" w:hAnsiTheme="minorEastAsia" w:cs="仿宋_GB2312"/>
          <w:u w:val="single"/>
        </w:rPr>
        <w:t xml:space="preserve"> </w:t>
      </w:r>
      <w:r w:rsidR="007418CC">
        <w:rPr>
          <w:rFonts w:asciiTheme="minorEastAsia" w:eastAsiaTheme="minorEastAsia" w:hAnsiTheme="minorEastAsia" w:cs="仿宋_GB2312"/>
          <w:u w:val="single"/>
        </w:rPr>
        <w:t xml:space="preserve">  </w:t>
      </w:r>
      <w:r>
        <w:rPr>
          <w:rFonts w:asciiTheme="minorEastAsia" w:eastAsiaTheme="minorEastAsia" w:hAnsiTheme="minorEastAsia" w:cs="仿宋_GB2312" w:hint="eastAsia"/>
        </w:rPr>
        <w:t xml:space="preserve">     联系电话：</w:t>
      </w:r>
      <w:r w:rsidR="00361D33" w:rsidRPr="002F4A77">
        <w:rPr>
          <w:rFonts w:asciiTheme="minorEastAsia" w:eastAsiaTheme="minorEastAsia" w:hAnsiTheme="minorEastAsia" w:cs="仿宋_GB2312" w:hint="eastAsia"/>
          <w:u w:val="single"/>
        </w:rPr>
        <w:t xml:space="preserve"> </w:t>
      </w:r>
      <w:r w:rsidR="00361D33" w:rsidRPr="002F4A77">
        <w:rPr>
          <w:rFonts w:asciiTheme="minorEastAsia" w:eastAsiaTheme="minorEastAsia" w:hAnsiTheme="minorEastAsia" w:cs="仿宋_GB2312"/>
          <w:u w:val="single"/>
        </w:rPr>
        <w:t xml:space="preserve"> </w:t>
      </w:r>
      <w:r w:rsidR="007418CC" w:rsidRPr="007418CC">
        <w:rPr>
          <w:rFonts w:asciiTheme="minorEastAsia" w:eastAsiaTheme="minorEastAsia" w:hAnsiTheme="minorEastAsia" w:cs="仿宋_GB2312"/>
          <w:u w:val="single"/>
        </w:rPr>
        <w:t xml:space="preserve">13950193183 </w:t>
      </w:r>
      <w:r w:rsidR="007418CC">
        <w:rPr>
          <w:rFonts w:asciiTheme="minorEastAsia" w:eastAsiaTheme="minorEastAsia" w:hAnsiTheme="minorEastAsia" w:cs="仿宋_GB2312"/>
          <w:u w:val="single"/>
        </w:rPr>
        <w:t xml:space="preserve"> </w:t>
      </w:r>
      <w:r>
        <w:rPr>
          <w:rFonts w:asciiTheme="minorEastAsia" w:eastAsiaTheme="minorEastAsia" w:hAnsiTheme="minorEastAsia" w:cs="仿宋_GB2312" w:hint="eastAsia"/>
        </w:rPr>
        <w:t xml:space="preserve">     传真：</w:t>
      </w:r>
      <w:r w:rsidR="00361D33" w:rsidRPr="002F4A77">
        <w:rPr>
          <w:rFonts w:asciiTheme="minorEastAsia" w:eastAsiaTheme="minorEastAsia" w:hAnsiTheme="minorEastAsia" w:cs="仿宋_GB2312" w:hint="eastAsia"/>
          <w:u w:val="single"/>
        </w:rPr>
        <w:t xml:space="preserve"> </w:t>
      </w:r>
      <w:r w:rsidR="00361D33" w:rsidRPr="002F4A77">
        <w:rPr>
          <w:rFonts w:asciiTheme="minorEastAsia" w:eastAsiaTheme="minorEastAsia" w:hAnsiTheme="minorEastAsia" w:cs="仿宋_GB2312"/>
          <w:u w:val="single"/>
        </w:rPr>
        <w:t xml:space="preserve"> </w:t>
      </w:r>
      <w:r w:rsidR="00361D33">
        <w:rPr>
          <w:rFonts w:asciiTheme="minorEastAsia" w:eastAsiaTheme="minorEastAsia" w:hAnsiTheme="minorEastAsia" w:cs="仿宋_GB2312"/>
          <w:u w:val="single"/>
        </w:rPr>
        <w:t xml:space="preserve"> </w:t>
      </w:r>
      <w:r w:rsidR="00361D33" w:rsidRPr="002F4A77">
        <w:rPr>
          <w:rFonts w:asciiTheme="minorEastAsia" w:eastAsiaTheme="minorEastAsia" w:hAnsiTheme="minorEastAsia" w:cs="仿宋_GB2312"/>
          <w:u w:val="single"/>
        </w:rPr>
        <w:t xml:space="preserve"> </w:t>
      </w:r>
      <w:r w:rsidR="00361D33">
        <w:rPr>
          <w:rFonts w:asciiTheme="minorEastAsia" w:eastAsiaTheme="minorEastAsia" w:hAnsiTheme="minorEastAsia" w:cs="仿宋_GB2312"/>
          <w:u w:val="single"/>
        </w:rPr>
        <w:t xml:space="preserve">    </w:t>
      </w:r>
      <w:r w:rsidR="007418CC">
        <w:rPr>
          <w:rFonts w:asciiTheme="minorEastAsia" w:eastAsiaTheme="minorEastAsia" w:hAnsiTheme="minorEastAsia" w:cs="仿宋_GB2312" w:hint="eastAsia"/>
          <w:u w:val="single"/>
        </w:rPr>
        <w:t>/</w:t>
      </w:r>
      <w:r w:rsidR="002B0AA1">
        <w:rPr>
          <w:rFonts w:asciiTheme="minorEastAsia" w:eastAsiaTheme="minorEastAsia" w:hAnsiTheme="minorEastAsia" w:cs="仿宋_GB2312"/>
          <w:u w:val="single"/>
        </w:rPr>
        <w:t xml:space="preserve">      </w:t>
      </w:r>
    </w:p>
    <w:p w14:paraId="13464E62" w14:textId="4B59944B" w:rsidR="006F2AB4" w:rsidRDefault="000C2B35">
      <w:pPr>
        <w:snapToGrid w:val="0"/>
        <w:spacing w:after="0" w:line="288" w:lineRule="auto"/>
        <w:rPr>
          <w:rFonts w:asciiTheme="minorEastAsia" w:eastAsiaTheme="minorEastAsia" w:hAnsiTheme="minorEastAsia" w:cs="Times New Roman"/>
          <w:u w:val="single"/>
        </w:rPr>
      </w:pPr>
      <w:r>
        <w:rPr>
          <w:rFonts w:asciiTheme="minorEastAsia" w:eastAsiaTheme="minorEastAsia" w:hAnsiTheme="minorEastAsia" w:cs="仿宋_GB2312" w:hint="eastAsia"/>
        </w:rPr>
        <w:t>电子邮箱：</w:t>
      </w:r>
      <w:r w:rsidR="007418CC" w:rsidRPr="007418CC">
        <w:rPr>
          <w:rFonts w:asciiTheme="minorEastAsia" w:eastAsiaTheme="minorEastAsia" w:hAnsiTheme="minorEastAsia" w:cs="仿宋_GB2312"/>
          <w:u w:val="single"/>
        </w:rPr>
        <w:t xml:space="preserve">  shuping.li@ccregroup.com     </w:t>
      </w:r>
      <w:r w:rsidR="007418CC" w:rsidRPr="007418CC">
        <w:rPr>
          <w:rFonts w:asciiTheme="minorEastAsia" w:eastAsiaTheme="minorEastAsia" w:hAnsiTheme="minorEastAsia" w:cs="仿宋_GB2312"/>
        </w:rPr>
        <w:t xml:space="preserve">           </w:t>
      </w:r>
      <w:r w:rsidR="007418CC">
        <w:rPr>
          <w:rFonts w:asciiTheme="minorEastAsia" w:eastAsiaTheme="minorEastAsia" w:hAnsiTheme="minorEastAsia" w:cs="仿宋_GB2312"/>
        </w:rPr>
        <w:t xml:space="preserve"> </w:t>
      </w:r>
      <w:r w:rsidR="00361D33" w:rsidRPr="00361D33">
        <w:rPr>
          <w:rFonts w:asciiTheme="minorEastAsia" w:eastAsiaTheme="minorEastAsia" w:hAnsiTheme="minorEastAsia" w:cs="仿宋_GB2312"/>
        </w:rPr>
        <w:t xml:space="preserve">  </w:t>
      </w:r>
      <w:r>
        <w:rPr>
          <w:rFonts w:asciiTheme="minorEastAsia" w:eastAsiaTheme="minorEastAsia" w:hAnsiTheme="minorEastAsia" w:cs="仿宋_GB2312" w:hint="eastAsia"/>
        </w:rPr>
        <w:t>邮政编码：</w:t>
      </w:r>
      <w:r>
        <w:rPr>
          <w:rFonts w:asciiTheme="minorEastAsia" w:eastAsiaTheme="minorEastAsia" w:hAnsiTheme="minorEastAsia" w:cs="仿宋_GB2312" w:hint="eastAsia"/>
          <w:u w:val="single"/>
        </w:rPr>
        <w:t xml:space="preserve">  </w:t>
      </w:r>
      <w:r w:rsidR="00511D0D">
        <w:rPr>
          <w:rFonts w:asciiTheme="minorEastAsia" w:eastAsiaTheme="minorEastAsia" w:hAnsiTheme="minorEastAsia" w:cs="仿宋_GB2312"/>
          <w:u w:val="single"/>
        </w:rPr>
        <w:t xml:space="preserve">   </w:t>
      </w:r>
      <w:r w:rsidR="002B0AA1">
        <w:rPr>
          <w:rFonts w:asciiTheme="minorEastAsia" w:eastAsiaTheme="minorEastAsia" w:hAnsiTheme="minorEastAsia" w:cs="仿宋_GB2312" w:hint="eastAsia"/>
          <w:u w:val="single"/>
        </w:rPr>
        <w:t>/</w:t>
      </w:r>
      <w:r w:rsidR="00361D33">
        <w:rPr>
          <w:rFonts w:asciiTheme="minorEastAsia" w:eastAsiaTheme="minorEastAsia" w:hAnsiTheme="minorEastAsia" w:cs="仿宋_GB2312"/>
          <w:u w:val="single"/>
        </w:rPr>
        <w:t xml:space="preserve">     </w:t>
      </w:r>
    </w:p>
    <w:p w14:paraId="0B39C4FF" w14:textId="77777777" w:rsidR="006F2AB4" w:rsidRDefault="006F2AB4">
      <w:pPr>
        <w:snapToGrid w:val="0"/>
        <w:spacing w:line="288" w:lineRule="auto"/>
        <w:rPr>
          <w:rFonts w:asciiTheme="minorEastAsia" w:eastAsiaTheme="minorEastAsia" w:hAnsiTheme="minorEastAsia" w:cs="Times New Roman"/>
        </w:rPr>
      </w:pPr>
    </w:p>
    <w:p w14:paraId="42471160" w14:textId="615C75E6" w:rsidR="006F2AB4" w:rsidRPr="002F4A77" w:rsidRDefault="000C2B35">
      <w:pPr>
        <w:snapToGrid w:val="0"/>
        <w:spacing w:line="288" w:lineRule="auto"/>
        <w:rPr>
          <w:rFonts w:asciiTheme="minorEastAsia" w:eastAsiaTheme="minorEastAsia" w:hAnsiTheme="minorEastAsia" w:cs="仿宋_GB2312"/>
          <w:u w:val="single"/>
        </w:rPr>
      </w:pPr>
      <w:r w:rsidRPr="002F4A77">
        <w:rPr>
          <w:rFonts w:asciiTheme="minorEastAsia" w:eastAsiaTheme="minorEastAsia" w:hAnsiTheme="minorEastAsia" w:cs="仿宋_GB2312" w:hint="eastAsia"/>
        </w:rPr>
        <w:t>承租方（以下简称乙方）：</w:t>
      </w:r>
      <w:bookmarkStart w:id="0" w:name="_Hlk98875841"/>
      <w:r w:rsidR="00124EBD">
        <w:rPr>
          <w:rFonts w:asciiTheme="minorEastAsia" w:eastAsiaTheme="minorEastAsia" w:hAnsiTheme="minorEastAsia" w:cs="仿宋_GB2312" w:hint="eastAsia"/>
          <w:u w:val="single"/>
        </w:rPr>
        <w:t xml:space="preserve"> </w:t>
      </w:r>
      <w:r w:rsidR="00124EBD">
        <w:rPr>
          <w:rFonts w:asciiTheme="minorEastAsia" w:eastAsiaTheme="minorEastAsia" w:hAnsiTheme="minorEastAsia" w:cs="仿宋_GB2312"/>
          <w:u w:val="single"/>
        </w:rPr>
        <w:t xml:space="preserve">                                      </w:t>
      </w:r>
      <w:r w:rsidR="003E2C8C" w:rsidRPr="002F4A77">
        <w:rPr>
          <w:rFonts w:asciiTheme="minorEastAsia" w:eastAsiaTheme="minorEastAsia" w:hAnsiTheme="minorEastAsia" w:cs="仿宋_GB2312" w:hint="eastAsia"/>
          <w:u w:val="single"/>
        </w:rPr>
        <w:t xml:space="preserve"> </w:t>
      </w:r>
      <w:r w:rsidRPr="002F4A77">
        <w:rPr>
          <w:rFonts w:asciiTheme="minorEastAsia" w:eastAsiaTheme="minorEastAsia" w:hAnsiTheme="minorEastAsia" w:cs="仿宋_GB2312" w:hint="eastAsia"/>
          <w:u w:val="single"/>
        </w:rPr>
        <w:t xml:space="preserve"> </w:t>
      </w:r>
      <w:bookmarkEnd w:id="0"/>
    </w:p>
    <w:p w14:paraId="3B726631" w14:textId="7C6B3072" w:rsidR="006F2AB4" w:rsidRPr="002F4A77" w:rsidRDefault="000C2B35">
      <w:pPr>
        <w:snapToGrid w:val="0"/>
        <w:spacing w:line="288" w:lineRule="auto"/>
        <w:rPr>
          <w:rFonts w:asciiTheme="minorEastAsia" w:eastAsiaTheme="minorEastAsia" w:hAnsiTheme="minorEastAsia" w:cs="仿宋_GB2312"/>
        </w:rPr>
      </w:pPr>
      <w:r w:rsidRPr="002F4A77">
        <w:rPr>
          <w:rFonts w:asciiTheme="minorEastAsia" w:eastAsiaTheme="minorEastAsia" w:hAnsiTheme="minorEastAsia" w:cs="仿宋_GB2312" w:hint="eastAsia"/>
        </w:rPr>
        <w:t>通讯地址：</w:t>
      </w:r>
      <w:r w:rsidR="00124EBD">
        <w:rPr>
          <w:rFonts w:asciiTheme="minorEastAsia" w:eastAsiaTheme="minorEastAsia" w:hAnsiTheme="minorEastAsia" w:cs="仿宋_GB2312" w:hint="eastAsia"/>
          <w:u w:val="single"/>
        </w:rPr>
        <w:t xml:space="preserve">  </w:t>
      </w:r>
      <w:r w:rsidR="00147457" w:rsidRPr="002F4A77">
        <w:rPr>
          <w:rFonts w:asciiTheme="minorEastAsia" w:eastAsiaTheme="minorEastAsia" w:hAnsiTheme="minorEastAsia" w:cs="仿宋_GB2312"/>
          <w:u w:val="single"/>
        </w:rPr>
        <w:t xml:space="preserve"> </w:t>
      </w:r>
      <w:r w:rsidR="00124EBD">
        <w:rPr>
          <w:rFonts w:asciiTheme="minorEastAsia" w:eastAsiaTheme="minorEastAsia" w:hAnsiTheme="minorEastAsia" w:cs="仿宋_GB2312"/>
          <w:u w:val="single"/>
        </w:rPr>
        <w:t xml:space="preserve">                                                   </w:t>
      </w:r>
      <w:r w:rsidRPr="002F4A77">
        <w:rPr>
          <w:rFonts w:asciiTheme="minorEastAsia" w:eastAsiaTheme="minorEastAsia" w:hAnsiTheme="minorEastAsia" w:cs="仿宋_GB2312" w:hint="eastAsia"/>
          <w:u w:val="single"/>
        </w:rPr>
        <w:t xml:space="preserve"> </w:t>
      </w:r>
    </w:p>
    <w:p w14:paraId="2EC7493B" w14:textId="582D14FB" w:rsidR="006F2AB4" w:rsidRPr="002F4A77" w:rsidRDefault="000C2B35">
      <w:pPr>
        <w:snapToGrid w:val="0"/>
        <w:spacing w:line="288" w:lineRule="auto"/>
        <w:rPr>
          <w:rFonts w:asciiTheme="minorEastAsia" w:eastAsiaTheme="minorEastAsia" w:hAnsiTheme="minorEastAsia" w:cs="仿宋_GB2312"/>
          <w:u w:val="single"/>
        </w:rPr>
      </w:pPr>
      <w:r w:rsidRPr="002F4A77">
        <w:rPr>
          <w:rFonts w:asciiTheme="minorEastAsia" w:eastAsiaTheme="minorEastAsia" w:hAnsiTheme="minorEastAsia" w:cs="仿宋_GB2312" w:hint="eastAsia"/>
        </w:rPr>
        <w:t>统一社会信用代码：</w:t>
      </w:r>
      <w:r w:rsidR="00124EBD">
        <w:rPr>
          <w:rFonts w:asciiTheme="minorEastAsia" w:eastAsiaTheme="minorEastAsia" w:hAnsiTheme="minorEastAsia" w:cs="仿宋_GB2312"/>
          <w:u w:val="single"/>
        </w:rPr>
        <w:t xml:space="preserve">                     </w:t>
      </w:r>
      <w:r w:rsidR="00147457" w:rsidRPr="002F4A77">
        <w:rPr>
          <w:rFonts w:asciiTheme="minorEastAsia" w:eastAsiaTheme="minorEastAsia" w:hAnsiTheme="minorEastAsia" w:cs="仿宋_GB2312"/>
          <w:u w:val="single"/>
        </w:rPr>
        <w:t xml:space="preserve"> </w:t>
      </w:r>
      <w:r w:rsidRPr="002F4A77">
        <w:rPr>
          <w:rFonts w:asciiTheme="minorEastAsia" w:eastAsiaTheme="minorEastAsia" w:hAnsiTheme="minorEastAsia" w:cs="仿宋_GB2312" w:hint="eastAsia"/>
        </w:rPr>
        <w:t xml:space="preserve">         </w:t>
      </w:r>
      <w:r w:rsidR="003F74DD" w:rsidRPr="002F4A77">
        <w:rPr>
          <w:rFonts w:asciiTheme="minorEastAsia" w:eastAsiaTheme="minorEastAsia" w:hAnsiTheme="minorEastAsia" w:cs="仿宋_GB2312"/>
        </w:rPr>
        <w:t xml:space="preserve"> </w:t>
      </w:r>
      <w:r w:rsidRPr="002F4A77">
        <w:rPr>
          <w:rFonts w:asciiTheme="minorEastAsia" w:eastAsiaTheme="minorEastAsia" w:hAnsiTheme="minorEastAsia" w:cs="仿宋_GB2312" w:hint="eastAsia"/>
        </w:rPr>
        <w:t>法定代表人：</w:t>
      </w:r>
      <w:r w:rsidR="00124EBD">
        <w:rPr>
          <w:rFonts w:asciiTheme="minorEastAsia" w:eastAsiaTheme="minorEastAsia" w:hAnsiTheme="minorEastAsia" w:cs="仿宋_GB2312" w:hint="eastAsia"/>
          <w:u w:val="single"/>
        </w:rPr>
        <w:t xml:space="preserve"> </w:t>
      </w:r>
      <w:r w:rsidR="00124EBD">
        <w:rPr>
          <w:rFonts w:asciiTheme="minorEastAsia" w:eastAsiaTheme="minorEastAsia" w:hAnsiTheme="minorEastAsia" w:cs="仿宋_GB2312"/>
          <w:u w:val="single"/>
        </w:rPr>
        <w:t xml:space="preserve">            </w:t>
      </w:r>
    </w:p>
    <w:p w14:paraId="2E5137B3" w14:textId="75E8F471" w:rsidR="006F2AB4" w:rsidRPr="002F4A77" w:rsidRDefault="000C2B35">
      <w:pPr>
        <w:snapToGrid w:val="0"/>
        <w:spacing w:line="288" w:lineRule="auto"/>
        <w:rPr>
          <w:rFonts w:asciiTheme="minorEastAsia" w:eastAsiaTheme="minorEastAsia" w:hAnsiTheme="minorEastAsia" w:cs="仿宋_GB2312"/>
        </w:rPr>
      </w:pPr>
      <w:r w:rsidRPr="002F4A77">
        <w:rPr>
          <w:rFonts w:asciiTheme="minorEastAsia" w:eastAsiaTheme="minorEastAsia" w:hAnsiTheme="minorEastAsia" w:cs="仿宋_GB2312" w:hint="eastAsia"/>
        </w:rPr>
        <w:t xml:space="preserve">联系人：  </w:t>
      </w:r>
      <w:r w:rsidR="005B7A36" w:rsidRPr="002F4A77">
        <w:rPr>
          <w:rFonts w:asciiTheme="minorEastAsia" w:eastAsiaTheme="minorEastAsia" w:hAnsiTheme="minorEastAsia" w:cs="仿宋_GB2312" w:hint="eastAsia"/>
          <w:u w:val="single"/>
        </w:rPr>
        <w:t xml:space="preserve"> </w:t>
      </w:r>
      <w:r w:rsidR="005B7A36" w:rsidRPr="002F4A77">
        <w:rPr>
          <w:rFonts w:asciiTheme="minorEastAsia" w:eastAsiaTheme="minorEastAsia" w:hAnsiTheme="minorEastAsia" w:cs="仿宋_GB2312"/>
          <w:u w:val="single"/>
        </w:rPr>
        <w:t xml:space="preserve"> </w:t>
      </w:r>
      <w:r w:rsidR="00B124DE">
        <w:rPr>
          <w:rFonts w:asciiTheme="minorEastAsia" w:eastAsiaTheme="minorEastAsia" w:hAnsiTheme="minorEastAsia" w:cs="仿宋_GB2312"/>
          <w:u w:val="single"/>
        </w:rPr>
        <w:t xml:space="preserve"> </w:t>
      </w:r>
      <w:r w:rsidR="005B7A36" w:rsidRPr="002F4A77">
        <w:rPr>
          <w:rFonts w:asciiTheme="minorEastAsia" w:eastAsiaTheme="minorEastAsia" w:hAnsiTheme="minorEastAsia" w:cs="仿宋_GB2312"/>
          <w:u w:val="single"/>
        </w:rPr>
        <w:t xml:space="preserve"> </w:t>
      </w:r>
      <w:r w:rsidR="00124EBD">
        <w:rPr>
          <w:rFonts w:asciiTheme="minorEastAsia" w:eastAsiaTheme="minorEastAsia" w:hAnsiTheme="minorEastAsia" w:cs="仿宋_GB2312"/>
          <w:u w:val="single"/>
        </w:rPr>
        <w:t xml:space="preserve">                     </w:t>
      </w:r>
      <w:r w:rsidR="00B82757" w:rsidRPr="002F4A77">
        <w:rPr>
          <w:rFonts w:asciiTheme="minorEastAsia" w:eastAsiaTheme="minorEastAsia" w:hAnsiTheme="minorEastAsia" w:cs="仿宋_GB2312" w:hint="eastAsia"/>
          <w:u w:val="single"/>
        </w:rPr>
        <w:t xml:space="preserve"> </w:t>
      </w:r>
      <w:r w:rsidR="00B124DE">
        <w:rPr>
          <w:rFonts w:asciiTheme="minorEastAsia" w:eastAsiaTheme="minorEastAsia" w:hAnsiTheme="minorEastAsia" w:cs="仿宋_GB2312"/>
          <w:u w:val="single"/>
        </w:rPr>
        <w:t xml:space="preserve">  </w:t>
      </w:r>
      <w:r w:rsidR="00B82757" w:rsidRPr="002F4A77">
        <w:rPr>
          <w:rFonts w:asciiTheme="minorEastAsia" w:eastAsiaTheme="minorEastAsia" w:hAnsiTheme="minorEastAsia" w:cs="仿宋_GB2312"/>
          <w:u w:val="single"/>
        </w:rPr>
        <w:t xml:space="preserve"> </w:t>
      </w:r>
      <w:r w:rsidR="00147457" w:rsidRPr="002F4A77">
        <w:rPr>
          <w:rFonts w:asciiTheme="minorEastAsia" w:eastAsiaTheme="minorEastAsia" w:hAnsiTheme="minorEastAsia" w:cs="仿宋_GB2312" w:hint="eastAsia"/>
          <w:u w:val="single"/>
        </w:rPr>
        <w:t xml:space="preserve"> </w:t>
      </w:r>
      <w:r w:rsidRPr="002F4A77">
        <w:rPr>
          <w:rFonts w:asciiTheme="minorEastAsia" w:eastAsiaTheme="minorEastAsia" w:hAnsiTheme="minorEastAsia" w:cs="仿宋_GB2312" w:hint="eastAsia"/>
        </w:rPr>
        <w:t xml:space="preserve">          联系电话：</w:t>
      </w:r>
      <w:r w:rsidR="00124EBD">
        <w:rPr>
          <w:rFonts w:asciiTheme="minorEastAsia" w:eastAsiaTheme="minorEastAsia" w:hAnsiTheme="minorEastAsia" w:cs="仿宋_GB2312"/>
          <w:u w:val="single"/>
        </w:rPr>
        <w:t xml:space="preserve">         </w:t>
      </w:r>
      <w:r w:rsidR="00267F4A">
        <w:rPr>
          <w:rFonts w:asciiTheme="minorEastAsia" w:eastAsiaTheme="minorEastAsia" w:hAnsiTheme="minorEastAsia" w:cs="仿宋_GB2312"/>
          <w:u w:val="single"/>
        </w:rPr>
        <w:t xml:space="preserve"> </w:t>
      </w:r>
      <w:r w:rsidR="00124EBD">
        <w:rPr>
          <w:rFonts w:asciiTheme="minorEastAsia" w:eastAsiaTheme="minorEastAsia" w:hAnsiTheme="minorEastAsia" w:cs="仿宋_GB2312"/>
          <w:u w:val="single"/>
        </w:rPr>
        <w:t xml:space="preserve">      </w:t>
      </w:r>
    </w:p>
    <w:p w14:paraId="7CD28AA4" w14:textId="5D0A5BA5" w:rsidR="006F2AB4" w:rsidRDefault="000C2B35">
      <w:pPr>
        <w:snapToGrid w:val="0"/>
        <w:spacing w:line="288" w:lineRule="auto"/>
        <w:rPr>
          <w:rFonts w:asciiTheme="minorEastAsia" w:eastAsiaTheme="minorEastAsia" w:hAnsiTheme="minorEastAsia" w:cs="仿宋_GB2312"/>
          <w:u w:val="single"/>
        </w:rPr>
      </w:pPr>
      <w:r w:rsidRPr="002F4A77">
        <w:rPr>
          <w:rFonts w:asciiTheme="minorEastAsia" w:eastAsiaTheme="minorEastAsia" w:hAnsiTheme="minorEastAsia" w:cs="仿宋_GB2312" w:hint="eastAsia"/>
        </w:rPr>
        <w:t>电子邮箱：</w:t>
      </w:r>
      <w:hyperlink r:id="rId8" w:history="1">
        <w:r w:rsidR="003F74DD" w:rsidRPr="001E1376">
          <w:rPr>
            <w:rStyle w:val="a8"/>
            <w:rFonts w:asciiTheme="minorEastAsia" w:eastAsiaTheme="minorEastAsia" w:hAnsiTheme="minorEastAsia" w:cs="仿宋_GB2312"/>
            <w:color w:val="auto"/>
          </w:rPr>
          <w:t xml:space="preserve">  </w:t>
        </w:r>
        <w:r w:rsidR="00124EBD">
          <w:rPr>
            <w:rStyle w:val="a8"/>
            <w:rFonts w:asciiTheme="minorEastAsia" w:eastAsiaTheme="minorEastAsia" w:hAnsiTheme="minorEastAsia" w:cs="仿宋_GB2312"/>
            <w:color w:val="auto"/>
          </w:rPr>
          <w:t xml:space="preserve">                          </w:t>
        </w:r>
        <w:r w:rsidR="003F74DD" w:rsidRPr="001E1376">
          <w:rPr>
            <w:rStyle w:val="a8"/>
            <w:rFonts w:asciiTheme="minorEastAsia" w:eastAsiaTheme="minorEastAsia" w:hAnsiTheme="minorEastAsia" w:cs="仿宋_GB2312"/>
            <w:color w:val="auto"/>
          </w:rPr>
          <w:t xml:space="preserve">  </w:t>
        </w:r>
      </w:hyperlink>
      <w:r w:rsidRPr="001E1376">
        <w:rPr>
          <w:rFonts w:asciiTheme="minorEastAsia" w:eastAsiaTheme="minorEastAsia" w:hAnsiTheme="minorEastAsia" w:cs="仿宋_GB2312" w:hint="eastAsia"/>
        </w:rPr>
        <w:t xml:space="preserve">    </w:t>
      </w:r>
      <w:r w:rsidRPr="002F4A77">
        <w:rPr>
          <w:rFonts w:asciiTheme="minorEastAsia" w:eastAsiaTheme="minorEastAsia" w:hAnsiTheme="minorEastAsia" w:cs="仿宋_GB2312" w:hint="eastAsia"/>
        </w:rPr>
        <w:t xml:space="preserve">    </w:t>
      </w:r>
      <w:r w:rsidRPr="002F4A77">
        <w:rPr>
          <w:rFonts w:asciiTheme="minorEastAsia" w:eastAsiaTheme="minorEastAsia" w:hAnsiTheme="minorEastAsia" w:cs="仿宋_GB2312"/>
        </w:rPr>
        <w:t xml:space="preserve">  </w:t>
      </w:r>
      <w:r w:rsidRPr="002F4A77">
        <w:rPr>
          <w:rFonts w:asciiTheme="minorEastAsia" w:eastAsiaTheme="minorEastAsia" w:hAnsiTheme="minorEastAsia" w:cs="仿宋_GB2312" w:hint="eastAsia"/>
        </w:rPr>
        <w:t>邮政编码：</w:t>
      </w:r>
      <w:r w:rsidRPr="002F4A77">
        <w:rPr>
          <w:rFonts w:asciiTheme="minorEastAsia" w:eastAsiaTheme="minorEastAsia" w:hAnsiTheme="minorEastAsia" w:cs="仿宋_GB2312" w:hint="eastAsia"/>
          <w:u w:val="single"/>
        </w:rPr>
        <w:t xml:space="preserve"> </w:t>
      </w:r>
      <w:r w:rsidR="009E4782">
        <w:rPr>
          <w:rFonts w:asciiTheme="minorEastAsia" w:eastAsiaTheme="minorEastAsia" w:hAnsiTheme="minorEastAsia" w:cs="仿宋_GB2312"/>
          <w:u w:val="single"/>
        </w:rPr>
        <w:t xml:space="preserve">   </w:t>
      </w:r>
      <w:r w:rsidR="00B124DE">
        <w:rPr>
          <w:rFonts w:asciiTheme="minorEastAsia" w:eastAsiaTheme="minorEastAsia" w:hAnsiTheme="minorEastAsia" w:cs="仿宋_GB2312"/>
          <w:u w:val="single"/>
        </w:rPr>
        <w:t xml:space="preserve"> </w:t>
      </w:r>
      <w:r w:rsidR="00267F4A">
        <w:rPr>
          <w:rFonts w:asciiTheme="minorEastAsia" w:eastAsiaTheme="minorEastAsia" w:hAnsiTheme="minorEastAsia" w:cs="仿宋_GB2312"/>
          <w:u w:val="single"/>
        </w:rPr>
        <w:t xml:space="preserve">      </w:t>
      </w:r>
      <w:r w:rsidR="009E4782">
        <w:rPr>
          <w:rFonts w:asciiTheme="minorEastAsia" w:eastAsiaTheme="minorEastAsia" w:hAnsiTheme="minorEastAsia" w:cs="仿宋_GB2312"/>
          <w:u w:val="single"/>
        </w:rPr>
        <w:t xml:space="preserve">     </w:t>
      </w:r>
    </w:p>
    <w:p w14:paraId="341DB3C2" w14:textId="77777777" w:rsidR="006F2AB4" w:rsidRDefault="006F2AB4">
      <w:pPr>
        <w:snapToGrid w:val="0"/>
        <w:spacing w:line="288" w:lineRule="auto"/>
        <w:ind w:firstLineChars="198" w:firstLine="475"/>
        <w:rPr>
          <w:rFonts w:asciiTheme="minorEastAsia" w:eastAsiaTheme="minorEastAsia" w:hAnsiTheme="minorEastAsia"/>
        </w:rPr>
      </w:pPr>
    </w:p>
    <w:p w14:paraId="7285EED1" w14:textId="77777777" w:rsidR="006F2AB4" w:rsidRDefault="000C2B35">
      <w:pPr>
        <w:snapToGrid w:val="0"/>
        <w:spacing w:line="288" w:lineRule="auto"/>
        <w:ind w:firstLineChars="198" w:firstLine="475"/>
        <w:rPr>
          <w:rFonts w:asciiTheme="minorEastAsia" w:eastAsiaTheme="minorEastAsia" w:hAnsiTheme="minorEastAsia" w:cs="Times New Roman"/>
          <w:kern w:val="0"/>
        </w:rPr>
      </w:pPr>
      <w:r>
        <w:rPr>
          <w:rFonts w:asciiTheme="minorEastAsia" w:eastAsiaTheme="minorEastAsia" w:hAnsiTheme="minorEastAsia" w:cs="仿宋_GB2312" w:hint="eastAsia"/>
          <w:kern w:val="0"/>
        </w:rPr>
        <w:t>根据《中华人民共和国民法典》及有关法律法规之规定，甲、乙双方经友好协商一致，就房屋租赁事宜达成协议如下：</w:t>
      </w:r>
    </w:p>
    <w:p w14:paraId="1727C3DC" w14:textId="77777777" w:rsidR="006F2AB4" w:rsidRPr="00C059BF" w:rsidRDefault="000C2B35">
      <w:pPr>
        <w:snapToGrid w:val="0"/>
        <w:spacing w:line="288" w:lineRule="auto"/>
        <w:ind w:firstLineChars="198" w:firstLine="477"/>
        <w:rPr>
          <w:rFonts w:asciiTheme="minorEastAsia" w:eastAsiaTheme="minorEastAsia" w:hAnsiTheme="minorEastAsia" w:cs="Times New Roman"/>
        </w:rPr>
      </w:pPr>
      <w:r w:rsidRPr="00C059BF">
        <w:rPr>
          <w:rFonts w:asciiTheme="minorEastAsia" w:eastAsiaTheme="minorEastAsia" w:hAnsiTheme="minorEastAsia" w:cs="仿宋_GB2312" w:hint="eastAsia"/>
          <w:b/>
          <w:bCs/>
        </w:rPr>
        <w:t>第一条租赁房屋基本情况</w:t>
      </w:r>
    </w:p>
    <w:p w14:paraId="6B91932E" w14:textId="1FE67730" w:rsidR="006F2AB4" w:rsidRPr="00C059BF" w:rsidRDefault="000C2B35">
      <w:pPr>
        <w:snapToGrid w:val="0"/>
        <w:spacing w:line="288" w:lineRule="auto"/>
        <w:ind w:firstLineChars="198" w:firstLine="475"/>
        <w:rPr>
          <w:rFonts w:asciiTheme="minorEastAsia" w:eastAsiaTheme="minorEastAsia" w:hAnsiTheme="minorEastAsia" w:cs="宋体"/>
        </w:rPr>
      </w:pPr>
      <w:r w:rsidRPr="00C059BF">
        <w:rPr>
          <w:rFonts w:asciiTheme="minorEastAsia" w:eastAsiaTheme="minorEastAsia" w:hAnsiTheme="minorEastAsia" w:cs="仿宋_GB2312" w:hint="eastAsia"/>
        </w:rPr>
        <w:t>1、</w:t>
      </w:r>
      <w:r w:rsidRPr="00C059BF">
        <w:rPr>
          <w:rFonts w:asciiTheme="minorEastAsia" w:eastAsiaTheme="minorEastAsia" w:hAnsiTheme="minorEastAsia" w:hint="eastAsia"/>
        </w:rPr>
        <w:t>甲方将坐落于</w:t>
      </w:r>
      <w:bookmarkStart w:id="1" w:name="_Hlk98875791"/>
      <w:r w:rsidR="00C01DC9">
        <w:rPr>
          <w:rFonts w:asciiTheme="minorEastAsia" w:eastAsiaTheme="minorEastAsia" w:hAnsiTheme="minorEastAsia" w:hint="eastAsia"/>
          <w:u w:val="single"/>
        </w:rPr>
        <w:t xml:space="preserve"> </w:t>
      </w:r>
      <w:r w:rsidR="00C01DC9">
        <w:rPr>
          <w:rFonts w:asciiTheme="minorEastAsia" w:eastAsiaTheme="minorEastAsia" w:hAnsiTheme="minorEastAsia"/>
          <w:u w:val="single"/>
        </w:rPr>
        <w:t xml:space="preserve"> </w:t>
      </w:r>
      <w:bookmarkEnd w:id="1"/>
      <w:r w:rsidR="00C01DC9">
        <w:rPr>
          <w:rFonts w:asciiTheme="minorEastAsia" w:eastAsiaTheme="minorEastAsia" w:hAnsiTheme="minorEastAsia" w:hint="eastAsia"/>
          <w:u w:val="single"/>
        </w:rPr>
        <w:t xml:space="preserve"> </w:t>
      </w:r>
      <w:r w:rsidR="00C01DC9">
        <w:rPr>
          <w:rFonts w:asciiTheme="minorEastAsia" w:eastAsiaTheme="minorEastAsia" w:hAnsiTheme="minorEastAsia"/>
          <w:u w:val="single"/>
        </w:rPr>
        <w:t xml:space="preserve">                          </w:t>
      </w:r>
      <w:r w:rsidRPr="00C059BF">
        <w:rPr>
          <w:rFonts w:asciiTheme="minorEastAsia" w:eastAsiaTheme="minorEastAsia" w:hAnsiTheme="minorEastAsia" w:hint="eastAsia"/>
        </w:rPr>
        <w:t>（以下简称“租赁房屋”）的房屋出租给乙方，乙方经实地考察自愿承租，租赁房屋建筑面积为</w:t>
      </w:r>
      <w:r w:rsidR="00C01DC9">
        <w:rPr>
          <w:rFonts w:asciiTheme="minorEastAsia" w:eastAsiaTheme="minorEastAsia" w:hAnsiTheme="minorEastAsia"/>
          <w:u w:val="single"/>
        </w:rPr>
        <w:t xml:space="preserve">            </w:t>
      </w:r>
      <w:r w:rsidRPr="00C059BF">
        <w:rPr>
          <w:rFonts w:asciiTheme="minorEastAsia" w:eastAsiaTheme="minorEastAsia" w:hAnsiTheme="minorEastAsia" w:hint="eastAsia"/>
        </w:rPr>
        <w:t>平方米</w:t>
      </w:r>
      <w:r w:rsidR="00C059BF" w:rsidRPr="00C059BF">
        <w:rPr>
          <w:rFonts w:asciiTheme="minorEastAsia" w:eastAsiaTheme="minorEastAsia" w:hAnsiTheme="minorEastAsia" w:hint="eastAsia"/>
        </w:rPr>
        <w:t>。</w:t>
      </w:r>
    </w:p>
    <w:p w14:paraId="4AC837C2" w14:textId="77777777" w:rsidR="006F2AB4" w:rsidRDefault="000C2B35">
      <w:pPr>
        <w:snapToGrid w:val="0"/>
        <w:spacing w:line="288" w:lineRule="auto"/>
        <w:ind w:firstLineChars="200" w:firstLine="480"/>
        <w:rPr>
          <w:rFonts w:asciiTheme="minorEastAsia" w:eastAsiaTheme="minorEastAsia" w:hAnsiTheme="minorEastAsia" w:cs="仿宋_GB2312"/>
        </w:rPr>
      </w:pPr>
      <w:r w:rsidRPr="00C059BF">
        <w:rPr>
          <w:rFonts w:asciiTheme="minorEastAsia" w:eastAsiaTheme="minorEastAsia" w:hAnsiTheme="minorEastAsia" w:cs="仿宋_GB2312" w:hint="eastAsia"/>
          <w:kern w:val="0"/>
        </w:rPr>
        <w:t>2、乙</w:t>
      </w:r>
      <w:r w:rsidRPr="00C059BF">
        <w:rPr>
          <w:rFonts w:asciiTheme="minorEastAsia" w:eastAsiaTheme="minorEastAsia" w:hAnsiTheme="minorEastAsia" w:cs="仿宋_GB2312" w:hint="eastAsia"/>
        </w:rPr>
        <w:t>方应按照有关法律法规、规章政策的规定自行办理经营活动所必须的审批手续，在</w:t>
      </w:r>
      <w:r>
        <w:rPr>
          <w:rFonts w:asciiTheme="minorEastAsia" w:eastAsiaTheme="minorEastAsia" w:hAnsiTheme="minorEastAsia" w:cs="仿宋_GB2312" w:hint="eastAsia"/>
        </w:rPr>
        <w:t>完成相关审批后</w:t>
      </w:r>
      <w:r>
        <w:rPr>
          <w:rFonts w:asciiTheme="minorEastAsia" w:eastAsiaTheme="minorEastAsia" w:hAnsiTheme="minorEastAsia" w:cs="仿宋_GB2312" w:hint="eastAsia"/>
          <w:u w:val="single"/>
        </w:rPr>
        <w:t xml:space="preserve"> 五 </w:t>
      </w:r>
      <w:r>
        <w:rPr>
          <w:rFonts w:asciiTheme="minorEastAsia" w:eastAsiaTheme="minorEastAsia" w:hAnsiTheme="minorEastAsia" w:cs="仿宋_GB2312" w:hint="eastAsia"/>
        </w:rPr>
        <w:t>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14:paraId="7E0FE49D" w14:textId="77777777" w:rsidR="006F2AB4" w:rsidRDefault="000C2B35">
      <w:pPr>
        <w:snapToGrid w:val="0"/>
        <w:spacing w:line="288" w:lineRule="auto"/>
        <w:ind w:firstLine="480"/>
        <w:rPr>
          <w:rFonts w:asciiTheme="minorEastAsia" w:eastAsiaTheme="minorEastAsia" w:hAnsiTheme="minorEastAsia" w:cs="Times New Roman"/>
          <w:bCs/>
          <w:kern w:val="0"/>
        </w:rPr>
      </w:pPr>
      <w:r>
        <w:rPr>
          <w:rFonts w:asciiTheme="minorEastAsia" w:eastAsiaTheme="minorEastAsia" w:hAnsiTheme="minorEastAsia" w:cs="仿宋_GB2312" w:hint="eastAsia"/>
          <w:bCs/>
          <w:kern w:val="0"/>
        </w:rPr>
        <w:t>乙方对租赁房屋、家具家电及其附属设备设施（包括但不限于供水、供电等，下同）等租赁物的现状、权属状况等已有充分了解，且无任何异议，同意按租赁房屋、家具家电及其附属设备设施等租赁物交付时的现状承租。</w:t>
      </w:r>
    </w:p>
    <w:p w14:paraId="5FBB37FF" w14:textId="77777777" w:rsidR="00AC6440" w:rsidRDefault="00AC6440">
      <w:pPr>
        <w:snapToGrid w:val="0"/>
        <w:spacing w:line="288" w:lineRule="auto"/>
        <w:ind w:firstLine="480"/>
        <w:rPr>
          <w:rFonts w:asciiTheme="minorEastAsia" w:eastAsiaTheme="minorEastAsia" w:hAnsiTheme="minorEastAsia" w:cs="仿宋_GB2312"/>
          <w:b/>
          <w:bCs/>
        </w:rPr>
      </w:pPr>
    </w:p>
    <w:p w14:paraId="42C264C1" w14:textId="3755556E" w:rsidR="006F2AB4" w:rsidRDefault="000C2B35">
      <w:pPr>
        <w:snapToGrid w:val="0"/>
        <w:spacing w:line="288" w:lineRule="auto"/>
        <w:ind w:firstLine="480"/>
        <w:rPr>
          <w:rFonts w:asciiTheme="minorEastAsia" w:eastAsiaTheme="minorEastAsia" w:hAnsiTheme="minorEastAsia" w:cs="Times New Roman"/>
          <w:b/>
          <w:bCs/>
          <w:kern w:val="0"/>
        </w:rPr>
      </w:pPr>
      <w:r>
        <w:rPr>
          <w:rFonts w:asciiTheme="minorEastAsia" w:eastAsiaTheme="minorEastAsia" w:hAnsiTheme="minorEastAsia" w:cs="仿宋_GB2312" w:hint="eastAsia"/>
          <w:b/>
          <w:bCs/>
        </w:rPr>
        <w:lastRenderedPageBreak/>
        <w:t>第二条租赁期限</w:t>
      </w:r>
    </w:p>
    <w:p w14:paraId="36A0148F" w14:textId="5257F0DF" w:rsidR="006F2AB4" w:rsidRDefault="000C2B35" w:rsidP="00750FC5">
      <w:pPr>
        <w:snapToGrid w:val="0"/>
        <w:spacing w:line="288" w:lineRule="auto"/>
        <w:ind w:leftChars="200" w:left="720" w:hangingChars="100" w:hanging="240"/>
        <w:rPr>
          <w:rFonts w:asciiTheme="minorEastAsia" w:eastAsiaTheme="minorEastAsia" w:hAnsiTheme="minorEastAsia" w:cs="仿宋_GB2312"/>
        </w:rPr>
      </w:pPr>
      <w:r w:rsidRPr="00120A40">
        <w:rPr>
          <w:rFonts w:asciiTheme="minorEastAsia" w:eastAsiaTheme="minorEastAsia" w:hAnsiTheme="minorEastAsia" w:cs="仿宋_GB2312" w:hint="eastAsia"/>
        </w:rPr>
        <w:t>1、本合同项下房屋租赁期为</w:t>
      </w:r>
      <w:r w:rsidR="00750FC5">
        <w:rPr>
          <w:rFonts w:asciiTheme="minorEastAsia" w:eastAsiaTheme="minorEastAsia" w:hAnsiTheme="minorEastAsia" w:cs="仿宋_GB2312" w:hint="eastAsia"/>
          <w:u w:val="single"/>
        </w:rPr>
        <w:t xml:space="preserve"> </w:t>
      </w:r>
      <w:r w:rsidR="00750FC5">
        <w:rPr>
          <w:rFonts w:asciiTheme="minorEastAsia" w:eastAsiaTheme="minorEastAsia" w:hAnsiTheme="minorEastAsia" w:cs="仿宋_GB2312"/>
          <w:u w:val="single"/>
        </w:rPr>
        <w:t xml:space="preserve">   </w:t>
      </w:r>
      <w:r w:rsidRPr="00750FC5">
        <w:rPr>
          <w:rFonts w:asciiTheme="minorEastAsia" w:eastAsiaTheme="minorEastAsia" w:hAnsiTheme="minorEastAsia" w:cs="仿宋_GB2312" w:hint="eastAsia"/>
        </w:rPr>
        <w:t>年</w:t>
      </w:r>
      <w:r w:rsidRPr="00120A40">
        <w:rPr>
          <w:rFonts w:asciiTheme="minorEastAsia" w:eastAsiaTheme="minorEastAsia" w:hAnsiTheme="minorEastAsia" w:cs="仿宋_GB2312" w:hint="eastAsia"/>
        </w:rPr>
        <w:t>，</w:t>
      </w:r>
      <w:r w:rsidRPr="00120A40">
        <w:rPr>
          <w:rFonts w:asciiTheme="minorEastAsia" w:eastAsiaTheme="minorEastAsia" w:hAnsiTheme="minorEastAsia" w:hint="eastAsia"/>
        </w:rPr>
        <w:t>即从</w:t>
      </w:r>
      <w:r w:rsidRPr="00120A40">
        <w:rPr>
          <w:rFonts w:asciiTheme="minorEastAsia" w:eastAsiaTheme="minorEastAsia" w:hAnsiTheme="minorEastAsia" w:hint="eastAsia"/>
          <w:u w:val="single"/>
        </w:rPr>
        <w:t xml:space="preserve"> </w:t>
      </w:r>
      <w:r w:rsidR="00750FC5">
        <w:rPr>
          <w:rFonts w:asciiTheme="minorEastAsia" w:eastAsiaTheme="minorEastAsia" w:hAnsiTheme="minorEastAsia"/>
          <w:u w:val="single"/>
        </w:rPr>
        <w:t xml:space="preserve">   </w:t>
      </w:r>
      <w:r w:rsidRPr="00120A40">
        <w:rPr>
          <w:rFonts w:asciiTheme="minorEastAsia" w:eastAsiaTheme="minorEastAsia" w:hAnsiTheme="minorEastAsia" w:hint="eastAsia"/>
        </w:rPr>
        <w:t>年</w:t>
      </w:r>
      <w:r w:rsidR="00750FC5">
        <w:rPr>
          <w:rFonts w:asciiTheme="minorEastAsia" w:eastAsiaTheme="minorEastAsia" w:hAnsiTheme="minorEastAsia"/>
          <w:u w:val="single"/>
        </w:rPr>
        <w:t xml:space="preserve">    </w:t>
      </w:r>
      <w:r w:rsidRPr="00120A40">
        <w:rPr>
          <w:rFonts w:asciiTheme="minorEastAsia" w:eastAsiaTheme="minorEastAsia" w:hAnsiTheme="minorEastAsia" w:hint="eastAsia"/>
        </w:rPr>
        <w:t>月</w:t>
      </w:r>
      <w:r w:rsidR="00750FC5">
        <w:rPr>
          <w:rFonts w:asciiTheme="minorEastAsia" w:eastAsiaTheme="minorEastAsia" w:hAnsiTheme="minorEastAsia"/>
          <w:u w:val="single"/>
        </w:rPr>
        <w:t xml:space="preserve">    </w:t>
      </w:r>
      <w:r w:rsidRPr="00120A40">
        <w:rPr>
          <w:rFonts w:asciiTheme="minorEastAsia" w:eastAsiaTheme="minorEastAsia" w:hAnsiTheme="minorEastAsia" w:hint="eastAsia"/>
        </w:rPr>
        <w:t>日起</w:t>
      </w:r>
      <w:r w:rsidR="00750FC5" w:rsidRPr="00120A40">
        <w:rPr>
          <w:rFonts w:asciiTheme="minorEastAsia" w:eastAsiaTheme="minorEastAsia" w:hAnsiTheme="minorEastAsia" w:hint="eastAsia"/>
          <w:u w:val="single"/>
        </w:rPr>
        <w:t xml:space="preserve"> </w:t>
      </w:r>
      <w:r w:rsidR="00750FC5">
        <w:rPr>
          <w:rFonts w:asciiTheme="minorEastAsia" w:eastAsiaTheme="minorEastAsia" w:hAnsiTheme="minorEastAsia"/>
          <w:u w:val="single"/>
        </w:rPr>
        <w:t xml:space="preserve">   </w:t>
      </w:r>
      <w:r w:rsidR="00750FC5" w:rsidRPr="00120A40">
        <w:rPr>
          <w:rFonts w:asciiTheme="minorEastAsia" w:eastAsiaTheme="minorEastAsia" w:hAnsiTheme="minorEastAsia" w:hint="eastAsia"/>
        </w:rPr>
        <w:t>年</w:t>
      </w:r>
      <w:r w:rsidR="00750FC5">
        <w:rPr>
          <w:rFonts w:asciiTheme="minorEastAsia" w:eastAsiaTheme="minorEastAsia" w:hAnsiTheme="minorEastAsia"/>
          <w:u w:val="single"/>
        </w:rPr>
        <w:t xml:space="preserve">    </w:t>
      </w:r>
      <w:r w:rsidR="00750FC5" w:rsidRPr="00120A40">
        <w:rPr>
          <w:rFonts w:asciiTheme="minorEastAsia" w:eastAsiaTheme="minorEastAsia" w:hAnsiTheme="minorEastAsia" w:hint="eastAsia"/>
        </w:rPr>
        <w:t>月</w:t>
      </w:r>
      <w:r w:rsidR="00750FC5">
        <w:rPr>
          <w:rFonts w:asciiTheme="minorEastAsia" w:eastAsiaTheme="minorEastAsia" w:hAnsiTheme="minorEastAsia"/>
          <w:u w:val="single"/>
        </w:rPr>
        <w:t xml:space="preserve">    </w:t>
      </w:r>
      <w:r w:rsidRPr="00120A40">
        <w:rPr>
          <w:rFonts w:asciiTheme="minorEastAsia" w:eastAsiaTheme="minorEastAsia" w:hAnsiTheme="minorEastAsia" w:hint="eastAsia"/>
        </w:rPr>
        <w:t>止</w:t>
      </w:r>
      <w:r w:rsidRPr="00120A40">
        <w:rPr>
          <w:rFonts w:asciiTheme="minorEastAsia" w:eastAsiaTheme="minorEastAsia" w:hAnsiTheme="minorEastAsia" w:cs="仿宋_GB2312" w:hint="eastAsia"/>
        </w:rPr>
        <w:t>，合同期满即行终止。</w:t>
      </w:r>
    </w:p>
    <w:p w14:paraId="364180A0" w14:textId="77777777" w:rsidR="006F2AB4" w:rsidRDefault="000C2B35">
      <w:pPr>
        <w:snapToGrid w:val="0"/>
        <w:spacing w:line="288" w:lineRule="auto"/>
        <w:ind w:firstLineChars="200" w:firstLine="480"/>
        <w:rPr>
          <w:rFonts w:asciiTheme="minorEastAsia" w:eastAsiaTheme="minorEastAsia" w:hAnsiTheme="minorEastAsia" w:cs="Times New Roman"/>
          <w:spacing w:val="6"/>
        </w:rPr>
      </w:pPr>
      <w:r>
        <w:rPr>
          <w:rFonts w:asciiTheme="minorEastAsia" w:eastAsiaTheme="minorEastAsia" w:hAnsiTheme="minorEastAsia" w:cs="仿宋_GB2312"/>
        </w:rPr>
        <w:t>2</w:t>
      </w:r>
      <w:r>
        <w:rPr>
          <w:rFonts w:asciiTheme="minorEastAsia" w:eastAsiaTheme="minorEastAsia" w:hAnsiTheme="minorEastAsia" w:cs="仿宋_GB2312" w:hint="eastAsia"/>
        </w:rPr>
        <w:t>、若房屋实际交付日期与本合同约定的交付日期不一致，甲乙双方应另行签订补充协议，确定房屋租赁期间及租金计收表。</w:t>
      </w:r>
    </w:p>
    <w:p w14:paraId="09F04954" w14:textId="77777777" w:rsidR="006F2AB4" w:rsidRDefault="000C2B35">
      <w:pPr>
        <w:snapToGrid w:val="0"/>
        <w:spacing w:line="288" w:lineRule="auto"/>
        <w:ind w:firstLine="480"/>
        <w:rPr>
          <w:rFonts w:asciiTheme="minorEastAsia" w:eastAsiaTheme="minorEastAsia" w:hAnsiTheme="minorEastAsia" w:cs="Times New Roman"/>
          <w:b/>
          <w:bCs/>
        </w:rPr>
      </w:pPr>
      <w:r>
        <w:rPr>
          <w:rFonts w:asciiTheme="minorEastAsia" w:eastAsiaTheme="minorEastAsia" w:hAnsiTheme="minorEastAsia" w:cs="仿宋_GB2312" w:hint="eastAsia"/>
          <w:b/>
          <w:bCs/>
        </w:rPr>
        <w:t>第三条租金及物业管理费</w:t>
      </w:r>
    </w:p>
    <w:p w14:paraId="6239CEC4" w14:textId="77777777" w:rsidR="006F2AB4" w:rsidRPr="0074123D" w:rsidRDefault="000C2B35">
      <w:pPr>
        <w:snapToGrid w:val="0"/>
        <w:spacing w:line="288" w:lineRule="auto"/>
        <w:ind w:firstLineChars="200" w:firstLine="480"/>
        <w:rPr>
          <w:rFonts w:ascii="宋体" w:eastAsia="宋体" w:hAnsi="宋体"/>
        </w:rPr>
      </w:pPr>
      <w:r w:rsidRPr="0074123D">
        <w:rPr>
          <w:rFonts w:ascii="宋体" w:eastAsia="宋体" w:hAnsi="宋体" w:hint="eastAsia"/>
        </w:rPr>
        <w:t>1、租金：</w:t>
      </w:r>
    </w:p>
    <w:p w14:paraId="5EBE1855" w14:textId="76334AEF" w:rsidR="006F2AB4" w:rsidRPr="0074123D" w:rsidRDefault="00C66672">
      <w:pPr>
        <w:ind w:firstLineChars="200" w:firstLine="480"/>
        <w:rPr>
          <w:rFonts w:ascii="宋体" w:eastAsia="宋体" w:hAnsi="宋体"/>
        </w:rPr>
      </w:pPr>
      <w:r>
        <w:rPr>
          <w:rFonts w:ascii="宋体" w:eastAsia="宋体" w:hAnsi="宋体"/>
          <w:u w:val="single"/>
        </w:rPr>
        <w:t xml:space="preserve">    </w:t>
      </w:r>
      <w:r w:rsidR="000C2B35" w:rsidRPr="0074123D">
        <w:rPr>
          <w:rFonts w:ascii="宋体" w:eastAsia="宋体" w:hAnsi="宋体" w:hint="eastAsia"/>
        </w:rPr>
        <w:t>年</w:t>
      </w:r>
      <w:r>
        <w:rPr>
          <w:rFonts w:ascii="宋体" w:eastAsia="宋体" w:hAnsi="宋体"/>
          <w:u w:val="single"/>
        </w:rPr>
        <w:t xml:space="preserve">    </w:t>
      </w:r>
      <w:r w:rsidR="000C2B35" w:rsidRPr="0074123D">
        <w:rPr>
          <w:rFonts w:ascii="宋体" w:eastAsia="宋体" w:hAnsi="宋体" w:hint="eastAsia"/>
        </w:rPr>
        <w:t>月</w:t>
      </w:r>
      <w:r>
        <w:rPr>
          <w:rFonts w:ascii="宋体" w:eastAsia="宋体" w:hAnsi="宋体"/>
          <w:u w:val="single"/>
        </w:rPr>
        <w:t xml:space="preserve">    </w:t>
      </w:r>
      <w:r w:rsidR="000C2B35" w:rsidRPr="0074123D">
        <w:rPr>
          <w:rFonts w:ascii="宋体" w:eastAsia="宋体" w:hAnsi="宋体" w:hint="eastAsia"/>
        </w:rPr>
        <w:t>日至</w:t>
      </w:r>
      <w:r>
        <w:rPr>
          <w:rFonts w:ascii="宋体" w:eastAsia="宋体" w:hAnsi="宋体"/>
          <w:u w:val="single"/>
        </w:rPr>
        <w:t xml:space="preserve">    </w:t>
      </w:r>
      <w:r w:rsidR="000C2B35" w:rsidRPr="0074123D">
        <w:rPr>
          <w:rFonts w:ascii="宋体" w:eastAsia="宋体" w:hAnsi="宋体" w:hint="eastAsia"/>
        </w:rPr>
        <w:t>年</w:t>
      </w:r>
      <w:r>
        <w:rPr>
          <w:rFonts w:ascii="宋体" w:eastAsia="宋体" w:hAnsi="宋体"/>
          <w:u w:val="single"/>
        </w:rPr>
        <w:t xml:space="preserve">    </w:t>
      </w:r>
      <w:r w:rsidR="000C2B35" w:rsidRPr="0074123D">
        <w:rPr>
          <w:rFonts w:ascii="宋体" w:eastAsia="宋体" w:hAnsi="宋体" w:hint="eastAsia"/>
        </w:rPr>
        <w:t>月</w:t>
      </w:r>
      <w:r>
        <w:rPr>
          <w:rFonts w:ascii="宋体" w:eastAsia="宋体" w:hAnsi="宋体"/>
          <w:u w:val="single"/>
        </w:rPr>
        <w:t xml:space="preserve">    </w:t>
      </w:r>
      <w:r w:rsidR="000C2B35" w:rsidRPr="0074123D">
        <w:rPr>
          <w:rFonts w:ascii="宋体" w:eastAsia="宋体" w:hAnsi="宋体" w:hint="eastAsia"/>
        </w:rPr>
        <w:t>日止，租金标准为人民币</w:t>
      </w:r>
      <w:r>
        <w:rPr>
          <w:rFonts w:ascii="宋体" w:eastAsia="宋体" w:hAnsi="宋体"/>
          <w:u w:val="single"/>
        </w:rPr>
        <w:t xml:space="preserve">  </w:t>
      </w:r>
      <w:r w:rsidR="00C968C7">
        <w:rPr>
          <w:rFonts w:ascii="宋体" w:eastAsia="宋体" w:hAnsi="宋体"/>
          <w:u w:val="single"/>
        </w:rPr>
        <w:t xml:space="preserve"> </w:t>
      </w:r>
      <w:r>
        <w:rPr>
          <w:rFonts w:ascii="宋体" w:eastAsia="宋体" w:hAnsi="宋体"/>
          <w:u w:val="single"/>
        </w:rPr>
        <w:t xml:space="preserve">   </w:t>
      </w:r>
      <w:r w:rsidR="000C2B35" w:rsidRPr="0074123D">
        <w:rPr>
          <w:rFonts w:ascii="宋体" w:eastAsia="宋体" w:hAnsi="宋体" w:hint="eastAsia"/>
        </w:rPr>
        <w:t>元/m</w:t>
      </w:r>
      <w:r w:rsidR="000C2B35" w:rsidRPr="0074123D">
        <w:rPr>
          <w:rFonts w:ascii="宋体" w:eastAsia="宋体" w:hAnsi="宋体" w:hint="eastAsia"/>
          <w:vertAlign w:val="superscript"/>
        </w:rPr>
        <w:t>2</w:t>
      </w:r>
      <w:r w:rsidR="000C2B35" w:rsidRPr="0074123D">
        <w:rPr>
          <w:rFonts w:ascii="宋体" w:eastAsia="宋体" w:hAnsi="宋体" w:hint="eastAsia"/>
        </w:rPr>
        <w:t>，每月租金为人民币</w:t>
      </w:r>
      <w:r w:rsidR="000C2B35" w:rsidRPr="0074123D">
        <w:rPr>
          <w:rFonts w:ascii="宋体" w:eastAsia="宋体" w:hAnsi="宋体" w:hint="eastAsia"/>
          <w:u w:val="single"/>
        </w:rPr>
        <w:t xml:space="preserve"> </w:t>
      </w:r>
      <w:r w:rsidR="00C968C7">
        <w:rPr>
          <w:rFonts w:ascii="宋体" w:eastAsia="宋体" w:hAnsi="宋体"/>
          <w:u w:val="single"/>
        </w:rPr>
        <w:t xml:space="preserve">      </w:t>
      </w:r>
      <w:r w:rsidR="000C2B35" w:rsidRPr="0074123D">
        <w:rPr>
          <w:rFonts w:ascii="宋体" w:eastAsia="宋体" w:hAnsi="宋体" w:hint="eastAsia"/>
        </w:rPr>
        <w:t>元（大写：</w:t>
      </w:r>
      <w:bookmarkStart w:id="2" w:name="_Hlk98873481"/>
      <w:bookmarkStart w:id="3" w:name="_Hlk98874015"/>
      <w:r w:rsidR="00C968C7">
        <w:rPr>
          <w:rFonts w:ascii="宋体" w:eastAsia="宋体" w:hAnsi="宋体" w:hint="eastAsia"/>
        </w:rPr>
        <w:t xml:space="preserve"> </w:t>
      </w:r>
      <w:r w:rsidR="00C968C7">
        <w:rPr>
          <w:rFonts w:ascii="宋体" w:eastAsia="宋体" w:hAnsi="宋体"/>
        </w:rPr>
        <w:t xml:space="preserve">           </w:t>
      </w:r>
      <w:bookmarkEnd w:id="2"/>
      <w:bookmarkEnd w:id="3"/>
      <w:r w:rsidR="000C2B35" w:rsidRPr="0074123D">
        <w:rPr>
          <w:rFonts w:ascii="宋体" w:eastAsia="宋体" w:hAnsi="宋体" w:hint="eastAsia"/>
        </w:rPr>
        <w:t>）；</w:t>
      </w:r>
      <w:r w:rsidR="00C968C7">
        <w:rPr>
          <w:rFonts w:ascii="宋体" w:eastAsia="宋体" w:hAnsi="宋体"/>
          <w:u w:val="single"/>
        </w:rPr>
        <w:t xml:space="preserve">     </w:t>
      </w:r>
      <w:r w:rsidR="000C2B35" w:rsidRPr="0074123D">
        <w:rPr>
          <w:rFonts w:ascii="宋体" w:eastAsia="宋体" w:hAnsi="宋体" w:hint="eastAsia"/>
        </w:rPr>
        <w:t>年</w:t>
      </w:r>
      <w:r w:rsidR="00C968C7">
        <w:rPr>
          <w:rFonts w:ascii="宋体" w:eastAsia="宋体" w:hAnsi="宋体"/>
          <w:u w:val="single"/>
        </w:rPr>
        <w:t xml:space="preserve">     </w:t>
      </w:r>
      <w:r w:rsidR="000C2B35" w:rsidRPr="0074123D">
        <w:rPr>
          <w:rFonts w:ascii="宋体" w:eastAsia="宋体" w:hAnsi="宋体" w:hint="eastAsia"/>
        </w:rPr>
        <w:t>月</w:t>
      </w:r>
      <w:r w:rsidR="00C968C7">
        <w:rPr>
          <w:rFonts w:ascii="宋体" w:eastAsia="宋体" w:hAnsi="宋体"/>
          <w:u w:val="single"/>
        </w:rPr>
        <w:t xml:space="preserve">    </w:t>
      </w:r>
      <w:r w:rsidR="000C2B35" w:rsidRPr="0074123D">
        <w:rPr>
          <w:rFonts w:ascii="宋体" w:eastAsia="宋体" w:hAnsi="宋体" w:hint="eastAsia"/>
        </w:rPr>
        <w:t>日</w:t>
      </w:r>
      <w:r w:rsidR="00C968C7">
        <w:rPr>
          <w:rFonts w:ascii="宋体" w:eastAsia="宋体" w:hAnsi="宋体" w:hint="eastAsia"/>
        </w:rPr>
        <w:t>起</w:t>
      </w:r>
      <w:r w:rsidR="00C968C7">
        <w:rPr>
          <w:rFonts w:ascii="宋体" w:eastAsia="宋体" w:hAnsi="宋体"/>
          <w:u w:val="single"/>
        </w:rPr>
        <w:t xml:space="preserve">     </w:t>
      </w:r>
      <w:r w:rsidR="00C968C7" w:rsidRPr="0074123D">
        <w:rPr>
          <w:rFonts w:ascii="宋体" w:eastAsia="宋体" w:hAnsi="宋体" w:hint="eastAsia"/>
        </w:rPr>
        <w:t>年</w:t>
      </w:r>
      <w:r w:rsidR="00C968C7">
        <w:rPr>
          <w:rFonts w:ascii="宋体" w:eastAsia="宋体" w:hAnsi="宋体"/>
          <w:u w:val="single"/>
        </w:rPr>
        <w:t xml:space="preserve">     </w:t>
      </w:r>
      <w:r w:rsidR="00C968C7" w:rsidRPr="0074123D">
        <w:rPr>
          <w:rFonts w:ascii="宋体" w:eastAsia="宋体" w:hAnsi="宋体" w:hint="eastAsia"/>
        </w:rPr>
        <w:t>月</w:t>
      </w:r>
      <w:r w:rsidR="00C968C7">
        <w:rPr>
          <w:rFonts w:ascii="宋体" w:eastAsia="宋体" w:hAnsi="宋体"/>
          <w:u w:val="single"/>
        </w:rPr>
        <w:t xml:space="preserve">        </w:t>
      </w:r>
      <w:r w:rsidR="00C968C7">
        <w:rPr>
          <w:rFonts w:ascii="宋体" w:eastAsia="宋体" w:hAnsi="宋体" w:hint="eastAsia"/>
        </w:rPr>
        <w:t>日</w:t>
      </w:r>
      <w:r w:rsidR="00C968C7">
        <w:rPr>
          <w:rFonts w:ascii="宋体" w:eastAsia="宋体" w:hAnsi="宋体"/>
          <w:u w:val="single"/>
        </w:rPr>
        <w:t xml:space="preserve">      </w:t>
      </w:r>
      <w:r w:rsidR="00C968C7">
        <w:rPr>
          <w:rFonts w:ascii="宋体" w:eastAsia="宋体" w:hAnsi="宋体" w:hint="eastAsia"/>
        </w:rPr>
        <w:t>止</w:t>
      </w:r>
      <w:r w:rsidR="000C2B35" w:rsidRPr="0074123D">
        <w:rPr>
          <w:rFonts w:ascii="宋体" w:eastAsia="宋体" w:hAnsi="宋体" w:hint="eastAsia"/>
        </w:rPr>
        <w:t>，租金标准为人民币</w:t>
      </w:r>
      <w:r w:rsidR="00C968C7">
        <w:rPr>
          <w:rFonts w:ascii="宋体" w:eastAsia="宋体" w:hAnsi="宋体"/>
          <w:u w:val="single"/>
        </w:rPr>
        <w:t xml:space="preserve">       </w:t>
      </w:r>
      <w:r w:rsidR="000C2B35" w:rsidRPr="0074123D">
        <w:rPr>
          <w:rFonts w:ascii="宋体" w:eastAsia="宋体" w:hAnsi="宋体" w:hint="eastAsia"/>
        </w:rPr>
        <w:t>元/m</w:t>
      </w:r>
      <w:r w:rsidR="000C2B35" w:rsidRPr="0074123D">
        <w:rPr>
          <w:rFonts w:ascii="宋体" w:eastAsia="宋体" w:hAnsi="宋体" w:hint="eastAsia"/>
          <w:vertAlign w:val="superscript"/>
        </w:rPr>
        <w:t>2</w:t>
      </w:r>
      <w:r w:rsidR="000C2B35" w:rsidRPr="0074123D">
        <w:rPr>
          <w:rFonts w:ascii="宋体" w:eastAsia="宋体" w:hAnsi="宋体" w:hint="eastAsia"/>
        </w:rPr>
        <w:t>，每月租金为人民币</w:t>
      </w:r>
      <w:r w:rsidR="000C2B35" w:rsidRPr="0074123D">
        <w:rPr>
          <w:rFonts w:ascii="宋体" w:eastAsia="宋体" w:hAnsi="宋体" w:hint="eastAsia"/>
          <w:u w:val="single"/>
        </w:rPr>
        <w:t xml:space="preserve"> </w:t>
      </w:r>
      <w:r w:rsidR="00C968C7">
        <w:rPr>
          <w:rFonts w:ascii="宋体" w:eastAsia="宋体" w:hAnsi="宋体"/>
          <w:u w:val="single"/>
        </w:rPr>
        <w:t xml:space="preserve">     </w:t>
      </w:r>
      <w:r w:rsidR="000C2B35" w:rsidRPr="0074123D">
        <w:rPr>
          <w:rFonts w:ascii="宋体" w:eastAsia="宋体" w:hAnsi="宋体" w:hint="eastAsia"/>
          <w:u w:val="single"/>
        </w:rPr>
        <w:t xml:space="preserve"> </w:t>
      </w:r>
      <w:r w:rsidR="000C2B35" w:rsidRPr="0074123D">
        <w:rPr>
          <w:rFonts w:ascii="宋体" w:eastAsia="宋体" w:hAnsi="宋体" w:hint="eastAsia"/>
        </w:rPr>
        <w:t>元（大写：</w:t>
      </w:r>
      <w:r w:rsidR="00C968C7">
        <w:rPr>
          <w:rFonts w:ascii="宋体" w:eastAsia="宋体" w:hAnsi="宋体" w:hint="eastAsia"/>
        </w:rPr>
        <w:t xml:space="preserve"> </w:t>
      </w:r>
      <w:r w:rsidR="00C968C7">
        <w:rPr>
          <w:rFonts w:ascii="宋体" w:eastAsia="宋体" w:hAnsi="宋体"/>
        </w:rPr>
        <w:t xml:space="preserve">        </w:t>
      </w:r>
      <w:r w:rsidR="00CA7965">
        <w:rPr>
          <w:rFonts w:ascii="宋体" w:eastAsia="宋体" w:hAnsi="宋体" w:hint="eastAsia"/>
        </w:rPr>
        <w:t>）。甲方提供正规有效增值税</w:t>
      </w:r>
      <w:r w:rsidR="000C2B35" w:rsidRPr="0074123D">
        <w:rPr>
          <w:rFonts w:ascii="宋体" w:eastAsia="宋体" w:hAnsi="宋体" w:hint="eastAsia"/>
        </w:rPr>
        <w:t>发票，</w:t>
      </w:r>
      <w:r w:rsidR="000C2B35" w:rsidRPr="0074123D">
        <w:rPr>
          <w:rFonts w:ascii="宋体" w:eastAsia="宋体" w:hAnsi="宋体" w:hint="eastAsia"/>
          <w:u w:val="single"/>
        </w:rPr>
        <w:t>税率为5%。</w:t>
      </w:r>
    </w:p>
    <w:p w14:paraId="3DB85AA2" w14:textId="77777777" w:rsidR="006F2AB4" w:rsidRPr="0074123D" w:rsidRDefault="000C2B35">
      <w:pPr>
        <w:snapToGrid w:val="0"/>
        <w:spacing w:line="288" w:lineRule="auto"/>
        <w:ind w:firstLineChars="200" w:firstLine="480"/>
        <w:rPr>
          <w:rFonts w:ascii="宋体" w:eastAsia="宋体" w:hAnsi="宋体"/>
        </w:rPr>
      </w:pPr>
      <w:r w:rsidRPr="0074123D">
        <w:rPr>
          <w:rFonts w:ascii="宋体" w:eastAsia="宋体" w:hAnsi="宋体" w:hint="eastAsia"/>
        </w:rPr>
        <w:t>2、物业管理费：</w:t>
      </w:r>
    </w:p>
    <w:p w14:paraId="6479C5F3" w14:textId="6847FB17" w:rsidR="006F2AB4" w:rsidRPr="0074123D" w:rsidRDefault="00625C7D">
      <w:pPr>
        <w:snapToGrid w:val="0"/>
        <w:spacing w:line="288" w:lineRule="auto"/>
        <w:ind w:firstLineChars="200" w:firstLine="480"/>
        <w:rPr>
          <w:rFonts w:ascii="宋体" w:eastAsia="宋体" w:hAnsi="宋体"/>
        </w:rPr>
      </w:pPr>
      <w:r>
        <w:rPr>
          <w:rFonts w:ascii="宋体" w:eastAsia="宋体" w:hAnsi="宋体"/>
          <w:u w:val="single"/>
        </w:rPr>
        <w:t xml:space="preserve">    </w:t>
      </w:r>
      <w:r w:rsidRPr="0074123D">
        <w:rPr>
          <w:rFonts w:ascii="宋体" w:eastAsia="宋体" w:hAnsi="宋体" w:hint="eastAsia"/>
        </w:rPr>
        <w:t>年</w:t>
      </w:r>
      <w:r>
        <w:rPr>
          <w:rFonts w:ascii="宋体" w:eastAsia="宋体" w:hAnsi="宋体"/>
          <w:u w:val="single"/>
        </w:rPr>
        <w:t xml:space="preserve">    </w:t>
      </w:r>
      <w:r w:rsidRPr="0074123D">
        <w:rPr>
          <w:rFonts w:ascii="宋体" w:eastAsia="宋体" w:hAnsi="宋体" w:hint="eastAsia"/>
        </w:rPr>
        <w:t>月</w:t>
      </w:r>
      <w:r>
        <w:rPr>
          <w:rFonts w:ascii="宋体" w:eastAsia="宋体" w:hAnsi="宋体"/>
          <w:u w:val="single"/>
        </w:rPr>
        <w:t xml:space="preserve">    </w:t>
      </w:r>
      <w:r w:rsidRPr="0074123D">
        <w:rPr>
          <w:rFonts w:ascii="宋体" w:eastAsia="宋体" w:hAnsi="宋体" w:hint="eastAsia"/>
        </w:rPr>
        <w:t>日至</w:t>
      </w:r>
      <w:r>
        <w:rPr>
          <w:rFonts w:ascii="宋体" w:eastAsia="宋体" w:hAnsi="宋体"/>
          <w:u w:val="single"/>
        </w:rPr>
        <w:t xml:space="preserve">    </w:t>
      </w:r>
      <w:r w:rsidRPr="0074123D">
        <w:rPr>
          <w:rFonts w:ascii="宋体" w:eastAsia="宋体" w:hAnsi="宋体" w:hint="eastAsia"/>
        </w:rPr>
        <w:t>年</w:t>
      </w:r>
      <w:r>
        <w:rPr>
          <w:rFonts w:ascii="宋体" w:eastAsia="宋体" w:hAnsi="宋体"/>
          <w:u w:val="single"/>
        </w:rPr>
        <w:t xml:space="preserve">    </w:t>
      </w:r>
      <w:r w:rsidRPr="0074123D">
        <w:rPr>
          <w:rFonts w:ascii="宋体" w:eastAsia="宋体" w:hAnsi="宋体" w:hint="eastAsia"/>
        </w:rPr>
        <w:t>月</w:t>
      </w:r>
      <w:r>
        <w:rPr>
          <w:rFonts w:ascii="宋体" w:eastAsia="宋体" w:hAnsi="宋体"/>
          <w:u w:val="single"/>
        </w:rPr>
        <w:t xml:space="preserve">    </w:t>
      </w:r>
      <w:r w:rsidRPr="0074123D">
        <w:rPr>
          <w:rFonts w:ascii="宋体" w:eastAsia="宋体" w:hAnsi="宋体" w:hint="eastAsia"/>
        </w:rPr>
        <w:t>日止</w:t>
      </w:r>
      <w:r w:rsidR="000C2B35" w:rsidRPr="0074123D">
        <w:rPr>
          <w:rFonts w:ascii="宋体" w:eastAsia="宋体" w:hAnsi="宋体" w:hint="eastAsia"/>
        </w:rPr>
        <w:t>，物业管理费标准为人民币</w:t>
      </w:r>
      <w:r>
        <w:rPr>
          <w:rFonts w:ascii="宋体" w:eastAsia="宋体" w:hAnsi="宋体"/>
          <w:u w:val="single"/>
        </w:rPr>
        <w:t xml:space="preserve">      </w:t>
      </w:r>
      <w:r w:rsidR="000C2B35" w:rsidRPr="0074123D">
        <w:rPr>
          <w:rFonts w:ascii="宋体" w:eastAsia="宋体" w:hAnsi="宋体" w:hint="eastAsia"/>
        </w:rPr>
        <w:t>元/m</w:t>
      </w:r>
      <w:r w:rsidR="000C2B35" w:rsidRPr="0074123D">
        <w:rPr>
          <w:rFonts w:ascii="宋体" w:eastAsia="宋体" w:hAnsi="宋体" w:hint="eastAsia"/>
          <w:vertAlign w:val="superscript"/>
        </w:rPr>
        <w:t>2</w:t>
      </w:r>
      <w:r w:rsidR="000C2B35" w:rsidRPr="0074123D">
        <w:rPr>
          <w:rFonts w:ascii="宋体" w:eastAsia="宋体" w:hAnsi="宋体" w:hint="eastAsia"/>
        </w:rPr>
        <w:t>，每月物业管理费为人民币</w:t>
      </w:r>
      <w:r w:rsidRPr="0074123D">
        <w:rPr>
          <w:rFonts w:ascii="宋体" w:eastAsia="宋体" w:hAnsi="宋体" w:hint="eastAsia"/>
          <w:u w:val="single"/>
        </w:rPr>
        <w:t xml:space="preserve"> </w:t>
      </w:r>
      <w:r>
        <w:rPr>
          <w:rFonts w:ascii="宋体" w:eastAsia="宋体" w:hAnsi="宋体"/>
          <w:u w:val="single"/>
        </w:rPr>
        <w:t xml:space="preserve">      </w:t>
      </w:r>
      <w:r w:rsidRPr="0074123D">
        <w:rPr>
          <w:rFonts w:ascii="宋体" w:eastAsia="宋体" w:hAnsi="宋体" w:hint="eastAsia"/>
        </w:rPr>
        <w:t>元（大写：</w:t>
      </w:r>
      <w:r>
        <w:rPr>
          <w:rFonts w:ascii="宋体" w:eastAsia="宋体" w:hAnsi="宋体" w:hint="eastAsia"/>
        </w:rPr>
        <w:t xml:space="preserve"> </w:t>
      </w:r>
      <w:r>
        <w:rPr>
          <w:rFonts w:ascii="宋体" w:eastAsia="宋体" w:hAnsi="宋体"/>
        </w:rPr>
        <w:t xml:space="preserve">           </w:t>
      </w:r>
      <w:r w:rsidRPr="0074123D">
        <w:rPr>
          <w:rFonts w:ascii="宋体" w:eastAsia="宋体" w:hAnsi="宋体" w:hint="eastAsia"/>
        </w:rPr>
        <w:t>）</w:t>
      </w:r>
      <w:r w:rsidR="000C2B35" w:rsidRPr="0074123D">
        <w:rPr>
          <w:rFonts w:ascii="宋体" w:eastAsia="宋体" w:hAnsi="宋体" w:hint="eastAsia"/>
        </w:rPr>
        <w:t>。甲方提供增值税普通发票，税率为6%。</w:t>
      </w:r>
    </w:p>
    <w:p w14:paraId="2EABF7F6" w14:textId="3C67BD28" w:rsidR="006F2AB4" w:rsidRPr="0074123D" w:rsidRDefault="000C2B35">
      <w:pPr>
        <w:snapToGrid w:val="0"/>
        <w:spacing w:line="288" w:lineRule="auto"/>
        <w:ind w:firstLineChars="200" w:firstLine="480"/>
        <w:rPr>
          <w:rFonts w:ascii="宋体" w:eastAsia="宋体" w:hAnsi="宋体"/>
        </w:rPr>
      </w:pPr>
      <w:r w:rsidRPr="0074123D">
        <w:rPr>
          <w:rFonts w:ascii="宋体" w:eastAsia="宋体" w:hAnsi="宋体" w:hint="eastAsia"/>
        </w:rPr>
        <w:t>3、</w:t>
      </w:r>
      <w:r w:rsidR="00DE02A2">
        <w:rPr>
          <w:rFonts w:ascii="宋体" w:eastAsia="宋体" w:hAnsi="宋体"/>
          <w:u w:val="single"/>
        </w:rPr>
        <w:t xml:space="preserve">    </w:t>
      </w:r>
      <w:r w:rsidR="00DE02A2" w:rsidRPr="0074123D">
        <w:rPr>
          <w:rFonts w:ascii="宋体" w:eastAsia="宋体" w:hAnsi="宋体" w:hint="eastAsia"/>
        </w:rPr>
        <w:t>年</w:t>
      </w:r>
      <w:r w:rsidR="00DE02A2">
        <w:rPr>
          <w:rFonts w:ascii="宋体" w:eastAsia="宋体" w:hAnsi="宋体"/>
          <w:u w:val="single"/>
        </w:rPr>
        <w:t xml:space="preserve">    </w:t>
      </w:r>
      <w:r w:rsidR="00DE02A2" w:rsidRPr="0074123D">
        <w:rPr>
          <w:rFonts w:ascii="宋体" w:eastAsia="宋体" w:hAnsi="宋体" w:hint="eastAsia"/>
        </w:rPr>
        <w:t>月</w:t>
      </w:r>
      <w:r w:rsidR="00DE02A2">
        <w:rPr>
          <w:rFonts w:ascii="宋体" w:eastAsia="宋体" w:hAnsi="宋体"/>
          <w:u w:val="single"/>
        </w:rPr>
        <w:t xml:space="preserve">    </w:t>
      </w:r>
      <w:r w:rsidR="00DE02A2" w:rsidRPr="0074123D">
        <w:rPr>
          <w:rFonts w:ascii="宋体" w:eastAsia="宋体" w:hAnsi="宋体" w:hint="eastAsia"/>
        </w:rPr>
        <w:t>日至</w:t>
      </w:r>
      <w:r w:rsidR="00DE02A2">
        <w:rPr>
          <w:rFonts w:ascii="宋体" w:eastAsia="宋体" w:hAnsi="宋体"/>
          <w:u w:val="single"/>
        </w:rPr>
        <w:t xml:space="preserve">    </w:t>
      </w:r>
      <w:r w:rsidR="00DE02A2" w:rsidRPr="0074123D">
        <w:rPr>
          <w:rFonts w:ascii="宋体" w:eastAsia="宋体" w:hAnsi="宋体" w:hint="eastAsia"/>
        </w:rPr>
        <w:t>年</w:t>
      </w:r>
      <w:r w:rsidR="00DE02A2">
        <w:rPr>
          <w:rFonts w:ascii="宋体" w:eastAsia="宋体" w:hAnsi="宋体"/>
          <w:u w:val="single"/>
        </w:rPr>
        <w:t xml:space="preserve">    </w:t>
      </w:r>
      <w:r w:rsidR="00DE02A2" w:rsidRPr="0074123D">
        <w:rPr>
          <w:rFonts w:ascii="宋体" w:eastAsia="宋体" w:hAnsi="宋体" w:hint="eastAsia"/>
        </w:rPr>
        <w:t>月</w:t>
      </w:r>
      <w:r w:rsidR="00DE02A2">
        <w:rPr>
          <w:rFonts w:ascii="宋体" w:eastAsia="宋体" w:hAnsi="宋体"/>
          <w:u w:val="single"/>
        </w:rPr>
        <w:t xml:space="preserve">    </w:t>
      </w:r>
      <w:r w:rsidR="00DE02A2">
        <w:rPr>
          <w:rFonts w:ascii="宋体" w:eastAsia="宋体" w:hAnsi="宋体" w:hint="eastAsia"/>
        </w:rPr>
        <w:t>日止</w:t>
      </w:r>
      <w:r w:rsidRPr="0074123D">
        <w:rPr>
          <w:rFonts w:asciiTheme="minorEastAsia" w:eastAsiaTheme="minorEastAsia" w:hAnsiTheme="minorEastAsia" w:hint="eastAsia"/>
        </w:rPr>
        <w:t>，</w:t>
      </w:r>
      <w:bookmarkStart w:id="4" w:name="_Hlk86051169"/>
      <w:r w:rsidRPr="0074123D">
        <w:rPr>
          <w:rFonts w:asciiTheme="minorEastAsia" w:eastAsiaTheme="minorEastAsia" w:hAnsiTheme="minorEastAsia" w:hint="eastAsia"/>
        </w:rPr>
        <w:t>每月租金物业管理合计为人民币</w:t>
      </w:r>
      <w:bookmarkEnd w:id="4"/>
      <w:r w:rsidR="00DE02A2" w:rsidRPr="0074123D">
        <w:rPr>
          <w:rFonts w:ascii="宋体" w:eastAsia="宋体" w:hAnsi="宋体" w:hint="eastAsia"/>
          <w:u w:val="single"/>
        </w:rPr>
        <w:t xml:space="preserve"> </w:t>
      </w:r>
      <w:r w:rsidR="00DE02A2">
        <w:rPr>
          <w:rFonts w:ascii="宋体" w:eastAsia="宋体" w:hAnsi="宋体"/>
          <w:u w:val="single"/>
        </w:rPr>
        <w:t xml:space="preserve">      </w:t>
      </w:r>
      <w:r w:rsidR="00DE02A2" w:rsidRPr="0074123D">
        <w:rPr>
          <w:rFonts w:ascii="宋体" w:eastAsia="宋体" w:hAnsi="宋体" w:hint="eastAsia"/>
        </w:rPr>
        <w:t>元（大写：</w:t>
      </w:r>
      <w:r w:rsidR="00DE02A2">
        <w:rPr>
          <w:rFonts w:ascii="宋体" w:eastAsia="宋体" w:hAnsi="宋体" w:hint="eastAsia"/>
        </w:rPr>
        <w:t xml:space="preserve"> </w:t>
      </w:r>
      <w:r w:rsidR="00DE02A2">
        <w:rPr>
          <w:rFonts w:ascii="宋体" w:eastAsia="宋体" w:hAnsi="宋体"/>
        </w:rPr>
        <w:t xml:space="preserve">           </w:t>
      </w:r>
      <w:r w:rsidR="00DE02A2" w:rsidRPr="0074123D">
        <w:rPr>
          <w:rFonts w:ascii="宋体" w:eastAsia="宋体" w:hAnsi="宋体" w:hint="eastAsia"/>
        </w:rPr>
        <w:t>）</w:t>
      </w:r>
      <w:r w:rsidR="00DE02A2">
        <w:rPr>
          <w:rFonts w:ascii="宋体" w:eastAsia="宋体" w:hAnsi="宋体" w:hint="eastAsia"/>
        </w:rPr>
        <w:t>；</w:t>
      </w:r>
      <w:r w:rsidR="00DE02A2">
        <w:rPr>
          <w:rFonts w:ascii="宋体" w:eastAsia="宋体" w:hAnsi="宋体"/>
          <w:u w:val="single"/>
        </w:rPr>
        <w:t xml:space="preserve">    </w:t>
      </w:r>
      <w:r w:rsidR="00DE02A2" w:rsidRPr="0074123D">
        <w:rPr>
          <w:rFonts w:ascii="宋体" w:eastAsia="宋体" w:hAnsi="宋体" w:hint="eastAsia"/>
        </w:rPr>
        <w:t>年</w:t>
      </w:r>
      <w:r w:rsidR="00DE02A2">
        <w:rPr>
          <w:rFonts w:ascii="宋体" w:eastAsia="宋体" w:hAnsi="宋体"/>
          <w:u w:val="single"/>
        </w:rPr>
        <w:t xml:space="preserve">    </w:t>
      </w:r>
      <w:r w:rsidR="00DE02A2" w:rsidRPr="0074123D">
        <w:rPr>
          <w:rFonts w:ascii="宋体" w:eastAsia="宋体" w:hAnsi="宋体" w:hint="eastAsia"/>
        </w:rPr>
        <w:t>月</w:t>
      </w:r>
      <w:r w:rsidR="00DE02A2">
        <w:rPr>
          <w:rFonts w:ascii="宋体" w:eastAsia="宋体" w:hAnsi="宋体"/>
          <w:u w:val="single"/>
        </w:rPr>
        <w:t xml:space="preserve">    </w:t>
      </w:r>
      <w:r w:rsidR="00DE02A2" w:rsidRPr="0074123D">
        <w:rPr>
          <w:rFonts w:ascii="宋体" w:eastAsia="宋体" w:hAnsi="宋体" w:hint="eastAsia"/>
        </w:rPr>
        <w:t>日至</w:t>
      </w:r>
      <w:r w:rsidR="00DE02A2">
        <w:rPr>
          <w:rFonts w:ascii="宋体" w:eastAsia="宋体" w:hAnsi="宋体"/>
          <w:u w:val="single"/>
        </w:rPr>
        <w:t xml:space="preserve">    </w:t>
      </w:r>
      <w:r w:rsidR="00DE02A2" w:rsidRPr="0074123D">
        <w:rPr>
          <w:rFonts w:ascii="宋体" w:eastAsia="宋体" w:hAnsi="宋体" w:hint="eastAsia"/>
        </w:rPr>
        <w:t>年</w:t>
      </w:r>
      <w:r w:rsidR="00DE02A2">
        <w:rPr>
          <w:rFonts w:ascii="宋体" w:eastAsia="宋体" w:hAnsi="宋体"/>
          <w:u w:val="single"/>
        </w:rPr>
        <w:t xml:space="preserve">    </w:t>
      </w:r>
      <w:r w:rsidR="00DE02A2" w:rsidRPr="0074123D">
        <w:rPr>
          <w:rFonts w:ascii="宋体" w:eastAsia="宋体" w:hAnsi="宋体" w:hint="eastAsia"/>
        </w:rPr>
        <w:t>月</w:t>
      </w:r>
      <w:r w:rsidR="00DE02A2">
        <w:rPr>
          <w:rFonts w:ascii="宋体" w:eastAsia="宋体" w:hAnsi="宋体"/>
          <w:u w:val="single"/>
        </w:rPr>
        <w:t xml:space="preserve">    </w:t>
      </w:r>
      <w:r w:rsidR="00DE02A2" w:rsidRPr="0074123D">
        <w:rPr>
          <w:rFonts w:ascii="宋体" w:eastAsia="宋体" w:hAnsi="宋体" w:hint="eastAsia"/>
        </w:rPr>
        <w:t>日止</w:t>
      </w:r>
      <w:r w:rsidRPr="0074123D">
        <w:rPr>
          <w:rFonts w:asciiTheme="minorEastAsia" w:eastAsiaTheme="minorEastAsia" w:hAnsiTheme="minorEastAsia" w:hint="eastAsia"/>
        </w:rPr>
        <w:t>，每月租金物业管理合计为人民币</w:t>
      </w:r>
      <w:r w:rsidR="00DE02A2" w:rsidRPr="0074123D">
        <w:rPr>
          <w:rFonts w:ascii="宋体" w:eastAsia="宋体" w:hAnsi="宋体" w:hint="eastAsia"/>
          <w:u w:val="single"/>
        </w:rPr>
        <w:t xml:space="preserve"> </w:t>
      </w:r>
      <w:r w:rsidR="00DE02A2">
        <w:rPr>
          <w:rFonts w:ascii="宋体" w:eastAsia="宋体" w:hAnsi="宋体"/>
          <w:u w:val="single"/>
        </w:rPr>
        <w:t xml:space="preserve">      </w:t>
      </w:r>
      <w:r w:rsidR="00DE02A2" w:rsidRPr="0074123D">
        <w:rPr>
          <w:rFonts w:ascii="宋体" w:eastAsia="宋体" w:hAnsi="宋体" w:hint="eastAsia"/>
        </w:rPr>
        <w:t>元（大写：</w:t>
      </w:r>
      <w:r w:rsidR="00DE02A2">
        <w:rPr>
          <w:rFonts w:ascii="宋体" w:eastAsia="宋体" w:hAnsi="宋体" w:hint="eastAsia"/>
        </w:rPr>
        <w:t xml:space="preserve"> </w:t>
      </w:r>
      <w:r w:rsidR="00DE02A2">
        <w:rPr>
          <w:rFonts w:ascii="宋体" w:eastAsia="宋体" w:hAnsi="宋体"/>
        </w:rPr>
        <w:t xml:space="preserve">           </w:t>
      </w:r>
      <w:r w:rsidR="00DE02A2" w:rsidRPr="0074123D">
        <w:rPr>
          <w:rFonts w:ascii="宋体" w:eastAsia="宋体" w:hAnsi="宋体" w:hint="eastAsia"/>
        </w:rPr>
        <w:t>）。</w:t>
      </w:r>
    </w:p>
    <w:p w14:paraId="3C5E5E96" w14:textId="65FDA9D2" w:rsidR="006F2AB4" w:rsidRDefault="000C2B35" w:rsidP="00DF0927">
      <w:pPr>
        <w:snapToGrid w:val="0"/>
        <w:spacing w:line="288" w:lineRule="auto"/>
        <w:ind w:firstLineChars="200" w:firstLine="480"/>
        <w:rPr>
          <w:rFonts w:asciiTheme="minorEastAsia" w:eastAsiaTheme="minorEastAsia" w:hAnsiTheme="minorEastAsia" w:cs="仿宋_GB2312"/>
        </w:rPr>
      </w:pPr>
      <w:bookmarkStart w:id="5" w:name="_GoBack"/>
      <w:bookmarkEnd w:id="5"/>
      <w:r w:rsidRPr="0074123D">
        <w:rPr>
          <w:rFonts w:asciiTheme="minorEastAsia" w:eastAsiaTheme="minorEastAsia" w:hAnsiTheme="minorEastAsia" w:cs="仿宋_GB2312" w:hint="eastAsia"/>
        </w:rPr>
        <w:t>4、乙方应按每</w:t>
      </w:r>
      <w:r w:rsidR="00D36968">
        <w:rPr>
          <w:rFonts w:ascii="宋体" w:eastAsia="宋体" w:hAnsi="宋体"/>
          <w:u w:val="single"/>
        </w:rPr>
        <w:t xml:space="preserve">   </w:t>
      </w:r>
      <w:r w:rsidRPr="0074123D">
        <w:rPr>
          <w:rFonts w:asciiTheme="minorEastAsia" w:eastAsiaTheme="minorEastAsia" w:hAnsiTheme="minorEastAsia" w:cs="仿宋_GB2312" w:hint="eastAsia"/>
        </w:rPr>
        <w:t>个月为一期的形式向甲方支付租金、物业管理费合计为人民币</w:t>
      </w:r>
      <w:r w:rsidR="00D36968" w:rsidRPr="0074123D">
        <w:rPr>
          <w:rFonts w:ascii="宋体" w:eastAsia="宋体" w:hAnsi="宋体" w:hint="eastAsia"/>
          <w:u w:val="single"/>
        </w:rPr>
        <w:t xml:space="preserve"> </w:t>
      </w:r>
      <w:r w:rsidR="00D36968">
        <w:rPr>
          <w:rFonts w:ascii="宋体" w:eastAsia="宋体" w:hAnsi="宋体"/>
          <w:u w:val="single"/>
        </w:rPr>
        <w:t xml:space="preserve">      </w:t>
      </w:r>
      <w:r w:rsidR="00DF0927">
        <w:rPr>
          <w:rFonts w:ascii="宋体" w:eastAsia="宋体" w:hAnsi="宋体"/>
          <w:u w:val="single"/>
        </w:rPr>
        <w:t xml:space="preserve">      </w:t>
      </w:r>
      <w:r w:rsidR="00D36968" w:rsidRPr="0074123D">
        <w:rPr>
          <w:rFonts w:ascii="宋体" w:eastAsia="宋体" w:hAnsi="宋体" w:hint="eastAsia"/>
        </w:rPr>
        <w:t>元（大写：</w:t>
      </w:r>
      <w:r w:rsidR="00D36968">
        <w:rPr>
          <w:rFonts w:ascii="宋体" w:eastAsia="宋体" w:hAnsi="宋体" w:hint="eastAsia"/>
        </w:rPr>
        <w:t xml:space="preserve"> </w:t>
      </w:r>
      <w:r w:rsidR="00D36968">
        <w:rPr>
          <w:rFonts w:ascii="宋体" w:eastAsia="宋体" w:hAnsi="宋体"/>
        </w:rPr>
        <w:t xml:space="preserve">           </w:t>
      </w:r>
      <w:r w:rsidR="00D36968" w:rsidRPr="0074123D">
        <w:rPr>
          <w:rFonts w:ascii="宋体" w:eastAsia="宋体" w:hAnsi="宋体" w:hint="eastAsia"/>
        </w:rPr>
        <w:t>）</w:t>
      </w:r>
      <w:r w:rsidRPr="0074123D">
        <w:rPr>
          <w:rFonts w:asciiTheme="minorEastAsia" w:eastAsiaTheme="minorEastAsia" w:hAnsiTheme="minorEastAsia" w:cs="仿宋_GB2312" w:hint="eastAsia"/>
        </w:rPr>
        <w:t>，之后乙方应于每月</w:t>
      </w:r>
      <w:r w:rsidR="00D36968">
        <w:rPr>
          <w:rFonts w:asciiTheme="minorEastAsia" w:eastAsiaTheme="minorEastAsia" w:hAnsiTheme="minorEastAsia" w:cs="仿宋_GB2312" w:hint="eastAsia"/>
          <w:u w:val="single"/>
        </w:rPr>
        <w:t xml:space="preserve"> </w:t>
      </w:r>
      <w:r w:rsidR="00D36968">
        <w:rPr>
          <w:rFonts w:asciiTheme="minorEastAsia" w:eastAsiaTheme="minorEastAsia" w:hAnsiTheme="minorEastAsia" w:cs="仿宋_GB2312"/>
          <w:u w:val="single"/>
        </w:rPr>
        <w:t xml:space="preserve">  </w:t>
      </w:r>
      <w:r w:rsidRPr="0074123D">
        <w:rPr>
          <w:rFonts w:asciiTheme="minorEastAsia" w:eastAsiaTheme="minorEastAsia" w:hAnsiTheme="minorEastAsia" w:cs="仿宋_GB2312" w:hint="eastAsia"/>
          <w:u w:val="single"/>
        </w:rPr>
        <w:t xml:space="preserve"> </w:t>
      </w:r>
      <w:r w:rsidRPr="0074123D">
        <w:rPr>
          <w:rFonts w:asciiTheme="minorEastAsia" w:eastAsiaTheme="minorEastAsia" w:hAnsiTheme="minorEastAsia" w:cs="仿宋_GB2312" w:hint="eastAsia"/>
        </w:rPr>
        <w:t>日前（如遇法定节假日，则相应顺延至法定节假日结束后的第一个工作日）交清该</w:t>
      </w:r>
      <w:r w:rsidR="0071586C" w:rsidRPr="0074123D">
        <w:rPr>
          <w:rFonts w:asciiTheme="minorEastAsia" w:eastAsiaTheme="minorEastAsia" w:hAnsiTheme="minorEastAsia" w:cs="仿宋_GB2312" w:hint="eastAsia"/>
        </w:rPr>
        <w:t>期</w:t>
      </w:r>
      <w:r w:rsidRPr="0074123D">
        <w:rPr>
          <w:rFonts w:asciiTheme="minorEastAsia" w:eastAsiaTheme="minorEastAsia" w:hAnsiTheme="minorEastAsia" w:cs="仿宋_GB2312" w:hint="eastAsia"/>
        </w:rPr>
        <w:t>租金、物业管理费，以此类推。</w:t>
      </w:r>
    </w:p>
    <w:p w14:paraId="0B5F837A" w14:textId="7FED7CD7" w:rsidR="006F2AB4" w:rsidRDefault="000C2B35">
      <w:pPr>
        <w:snapToGrid w:val="0"/>
        <w:spacing w:line="288" w:lineRule="auto"/>
        <w:ind w:firstLine="480"/>
        <w:rPr>
          <w:rFonts w:asciiTheme="minorEastAsia" w:eastAsiaTheme="minorEastAsia" w:hAnsiTheme="minorEastAsia"/>
        </w:rPr>
      </w:pPr>
      <w:r>
        <w:rPr>
          <w:rFonts w:asciiTheme="minorEastAsia" w:eastAsiaTheme="minorEastAsia" w:hAnsiTheme="minorEastAsia" w:hint="eastAsia"/>
        </w:rPr>
        <w:t>5</w:t>
      </w:r>
      <w:r w:rsidR="003520CC">
        <w:rPr>
          <w:rFonts w:asciiTheme="minorEastAsia" w:eastAsiaTheme="minorEastAsia" w:hAnsiTheme="minorEastAsia" w:hint="eastAsia"/>
        </w:rPr>
        <w:t>、甲方收到乙方相关款项后，提供有效的增值税</w:t>
      </w:r>
      <w:r>
        <w:rPr>
          <w:rFonts w:asciiTheme="minorEastAsia" w:eastAsiaTheme="minorEastAsia" w:hAnsiTheme="minorEastAsia" w:hint="eastAsia"/>
        </w:rPr>
        <w:t>发票(租金税率</w:t>
      </w:r>
      <w:r>
        <w:rPr>
          <w:rFonts w:asciiTheme="minorEastAsia" w:eastAsiaTheme="minorEastAsia" w:hAnsiTheme="minorEastAsia"/>
        </w:rPr>
        <w:t>5</w:t>
      </w:r>
      <w:r>
        <w:rPr>
          <w:rFonts w:asciiTheme="minorEastAsia" w:eastAsiaTheme="minorEastAsia" w:hAnsiTheme="minorEastAsia" w:hint="eastAsia"/>
        </w:rPr>
        <w:t>%，物业费税率6%)给乙方。乙方逾期支付租金、物业管理费，应向甲方支付滞纳金，滞纳金金额为：拖欠天数×欠缴租金总额的３‰。</w:t>
      </w:r>
    </w:p>
    <w:p w14:paraId="6A4390C5" w14:textId="77777777" w:rsidR="006F2AB4" w:rsidRDefault="000C2B35">
      <w:pPr>
        <w:snapToGrid w:val="0"/>
        <w:spacing w:line="288" w:lineRule="auto"/>
        <w:ind w:firstLine="480"/>
        <w:rPr>
          <w:rFonts w:asciiTheme="minorEastAsia" w:eastAsiaTheme="minorEastAsia" w:hAnsiTheme="minorEastAsia" w:cs="仿宋_GB2312"/>
          <w:b/>
          <w:bCs/>
        </w:rPr>
      </w:pPr>
      <w:r>
        <w:rPr>
          <w:rFonts w:asciiTheme="minorEastAsia" w:eastAsiaTheme="minorEastAsia" w:hAnsiTheme="minorEastAsia" w:cs="仿宋_GB2312" w:hint="eastAsia"/>
          <w:b/>
          <w:bCs/>
        </w:rPr>
        <w:t>第四条 租赁期间其它相关费用</w:t>
      </w:r>
    </w:p>
    <w:p w14:paraId="3D15D146" w14:textId="77777777" w:rsidR="006F2AB4" w:rsidRDefault="000C2B35">
      <w:pPr>
        <w:spacing w:line="240"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1</w:t>
      </w:r>
      <w:r>
        <w:rPr>
          <w:rFonts w:asciiTheme="minorEastAsia" w:eastAsiaTheme="minorEastAsia" w:hAnsiTheme="minorEastAsia" w:cs="仿宋_GB2312" w:hint="eastAsia"/>
        </w:rPr>
        <w:t>、租赁期间，除租金、物业管理费外，乙方因租赁房屋产生的一切费用，包括但不限于水费、电费以及本合同未列明的其他费用均由乙方自行承担。</w:t>
      </w:r>
    </w:p>
    <w:p w14:paraId="090A4000" w14:textId="77777777" w:rsidR="006F2AB4" w:rsidRDefault="000C2B35">
      <w:pPr>
        <w:snapToGrid w:val="0"/>
        <w:spacing w:line="288" w:lineRule="auto"/>
        <w:ind w:firstLineChars="200" w:firstLine="480"/>
        <w:rPr>
          <w:rFonts w:asciiTheme="minorEastAsia" w:eastAsiaTheme="minorEastAsia" w:hAnsiTheme="minorEastAsia"/>
          <w:u w:val="single"/>
        </w:rPr>
      </w:pPr>
      <w:r>
        <w:rPr>
          <w:rFonts w:asciiTheme="minorEastAsia" w:eastAsiaTheme="minorEastAsia" w:hAnsiTheme="minorEastAsia" w:hint="eastAsia"/>
        </w:rPr>
        <w:t>2、水电费与公摊</w:t>
      </w:r>
    </w:p>
    <w:p w14:paraId="6946041C" w14:textId="719E5E30" w:rsidR="006F2AB4" w:rsidRDefault="000C2B35">
      <w:pPr>
        <w:snapToGrid w:val="0"/>
        <w:spacing w:line="288" w:lineRule="auto"/>
        <w:ind w:firstLineChars="200" w:firstLine="480"/>
        <w:rPr>
          <w:rFonts w:asciiTheme="minorEastAsia" w:eastAsiaTheme="minorEastAsia" w:hAnsiTheme="minorEastAsia"/>
        </w:rPr>
      </w:pPr>
      <w:r>
        <w:rPr>
          <w:rFonts w:asciiTheme="minorEastAsia" w:eastAsiaTheme="minorEastAsia" w:hAnsiTheme="minorEastAsia" w:hint="eastAsia"/>
        </w:rPr>
        <w:t>乙方每月</w:t>
      </w:r>
      <w:r w:rsidR="002B12D6">
        <w:rPr>
          <w:rFonts w:asciiTheme="minorEastAsia" w:eastAsiaTheme="minorEastAsia" w:hAnsiTheme="minorEastAsia"/>
          <w:u w:val="single"/>
        </w:rPr>
        <w:t xml:space="preserve">    </w:t>
      </w:r>
      <w:r>
        <w:rPr>
          <w:rFonts w:asciiTheme="minorEastAsia" w:eastAsiaTheme="minorEastAsia" w:hAnsiTheme="minorEastAsia" w:hint="eastAsia"/>
        </w:rPr>
        <w:t>日前向甲方支付甲方代缴的水费、电费及公摊费。其中水费每吨为</w:t>
      </w:r>
      <w:r>
        <w:rPr>
          <w:rFonts w:asciiTheme="minorEastAsia" w:eastAsiaTheme="minorEastAsia" w:hAnsiTheme="minorEastAsia"/>
          <w:u w:val="single"/>
        </w:rPr>
        <w:t>4</w:t>
      </w:r>
      <w:r>
        <w:rPr>
          <w:rFonts w:asciiTheme="minorEastAsia" w:eastAsiaTheme="minorEastAsia" w:hAnsiTheme="minorEastAsia" w:hint="eastAsia"/>
          <w:u w:val="single"/>
        </w:rPr>
        <w:t>.</w:t>
      </w:r>
      <w:r>
        <w:rPr>
          <w:rFonts w:asciiTheme="minorEastAsia" w:eastAsiaTheme="minorEastAsia" w:hAnsiTheme="minorEastAsia"/>
          <w:u w:val="single"/>
        </w:rPr>
        <w:t>1</w:t>
      </w:r>
      <w:r>
        <w:rPr>
          <w:rFonts w:asciiTheme="minorEastAsia" w:eastAsiaTheme="minorEastAsia" w:hAnsiTheme="minorEastAsia" w:hint="eastAsia"/>
        </w:rPr>
        <w:t>元；电费每度为</w:t>
      </w:r>
      <w:r>
        <w:rPr>
          <w:rFonts w:asciiTheme="minorEastAsia" w:eastAsiaTheme="minorEastAsia" w:hAnsiTheme="minorEastAsia" w:hint="eastAsia"/>
          <w:u w:val="single"/>
        </w:rPr>
        <w:t>0.86</w:t>
      </w:r>
      <w:r>
        <w:rPr>
          <w:rFonts w:asciiTheme="minorEastAsia" w:eastAsiaTheme="minorEastAsia" w:hAnsiTheme="minorEastAsia" w:hint="eastAsia"/>
        </w:rPr>
        <w:t>元，水电费的公摊费为总用量的10%。租赁期内，若水务集团、电业局水电费调整的，自调整当日起，水电费按调整比率同幅度增减。</w:t>
      </w:r>
    </w:p>
    <w:p w14:paraId="3E188448"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3</w:t>
      </w:r>
      <w:r>
        <w:rPr>
          <w:rFonts w:asciiTheme="minorEastAsia" w:eastAsiaTheme="minorEastAsia" w:hAnsiTheme="minorEastAsia" w:cs="仿宋_GB2312" w:hint="eastAsia"/>
        </w:rPr>
        <w:t>、乙方应依照相关部门的规定自行按时缴交各项费用，若有拖欠，所造成的后果由乙方自行负责，若因此而造成甲方损失，乙方应负责赔偿。</w:t>
      </w:r>
    </w:p>
    <w:p w14:paraId="4D979D64" w14:textId="77777777" w:rsidR="006F2AB4" w:rsidRDefault="000C2B35">
      <w:pPr>
        <w:snapToGrid w:val="0"/>
        <w:spacing w:line="288" w:lineRule="auto"/>
        <w:ind w:firstLine="480"/>
        <w:rPr>
          <w:rFonts w:asciiTheme="minorEastAsia" w:eastAsiaTheme="minorEastAsia" w:hAnsiTheme="minorEastAsia" w:cs="仿宋_GB2312"/>
          <w:b/>
          <w:bCs/>
        </w:rPr>
      </w:pPr>
      <w:r>
        <w:rPr>
          <w:rFonts w:asciiTheme="minorEastAsia" w:eastAsiaTheme="minorEastAsia" w:hAnsiTheme="minorEastAsia" w:cs="仿宋_GB2312" w:hint="eastAsia"/>
          <w:b/>
          <w:bCs/>
        </w:rPr>
        <w:t>第五条 履约保证金</w:t>
      </w:r>
    </w:p>
    <w:p w14:paraId="4C7DD9FF" w14:textId="47C6643D" w:rsidR="006F2AB4" w:rsidRDefault="000C2B35">
      <w:pPr>
        <w:snapToGrid w:val="0"/>
        <w:spacing w:line="288" w:lineRule="auto"/>
        <w:ind w:firstLineChars="200" w:firstLine="480"/>
        <w:rPr>
          <w:rFonts w:asciiTheme="minorEastAsia" w:eastAsiaTheme="minorEastAsia" w:hAnsiTheme="minorEastAsia" w:cs="仿宋_GB2312"/>
        </w:rPr>
      </w:pPr>
      <w:r w:rsidRPr="0074123D">
        <w:rPr>
          <w:rFonts w:asciiTheme="minorEastAsia" w:eastAsiaTheme="minorEastAsia" w:hAnsiTheme="minorEastAsia" w:cs="仿宋_GB2312" w:hint="eastAsia"/>
        </w:rPr>
        <w:lastRenderedPageBreak/>
        <w:t>1、</w:t>
      </w:r>
      <w:r w:rsidR="0052582E" w:rsidRPr="0074123D">
        <w:rPr>
          <w:rFonts w:asciiTheme="minorEastAsia" w:eastAsiaTheme="minorEastAsia" w:hAnsiTheme="minorEastAsia" w:cs="仿宋_GB2312" w:hint="eastAsia"/>
        </w:rPr>
        <w:t>本合同签订后</w:t>
      </w:r>
      <w:r w:rsidR="00191CBA">
        <w:rPr>
          <w:rFonts w:asciiTheme="minorEastAsia" w:eastAsiaTheme="minorEastAsia" w:hAnsiTheme="minorEastAsia" w:cs="仿宋_GB2312" w:hint="eastAsia"/>
          <w:u w:val="single"/>
        </w:rPr>
        <w:t xml:space="preserve"> </w:t>
      </w:r>
      <w:r w:rsidR="00D949AD">
        <w:rPr>
          <w:rFonts w:asciiTheme="minorEastAsia" w:eastAsiaTheme="minorEastAsia" w:hAnsiTheme="minorEastAsia" w:cs="仿宋_GB2312" w:hint="eastAsia"/>
          <w:u w:val="single"/>
        </w:rPr>
        <w:t>五</w:t>
      </w:r>
      <w:r w:rsidR="00191CBA">
        <w:rPr>
          <w:rFonts w:asciiTheme="minorEastAsia" w:eastAsiaTheme="minorEastAsia" w:hAnsiTheme="minorEastAsia" w:cs="仿宋_GB2312"/>
          <w:u w:val="single"/>
        </w:rPr>
        <w:t xml:space="preserve"> </w:t>
      </w:r>
      <w:r w:rsidR="0052582E" w:rsidRPr="0074123D">
        <w:rPr>
          <w:rFonts w:asciiTheme="minorEastAsia" w:eastAsiaTheme="minorEastAsia" w:hAnsiTheme="minorEastAsia" w:cs="仿宋_GB2312" w:hint="eastAsia"/>
        </w:rPr>
        <w:t>个工作日内，乙方应一次性向甲方交纳履约保证金人民币</w:t>
      </w:r>
      <w:r w:rsidR="00DF0927" w:rsidRPr="0074123D">
        <w:rPr>
          <w:rFonts w:ascii="宋体" w:eastAsia="宋体" w:hAnsi="宋体" w:hint="eastAsia"/>
        </w:rPr>
        <w:t>（大写：</w:t>
      </w:r>
      <w:r w:rsidR="00DF0927">
        <w:rPr>
          <w:rFonts w:ascii="宋体" w:eastAsia="宋体" w:hAnsi="宋体" w:hint="eastAsia"/>
        </w:rPr>
        <w:t xml:space="preserve"> </w:t>
      </w:r>
      <w:r w:rsidR="00DF0927">
        <w:rPr>
          <w:rFonts w:ascii="宋体" w:eastAsia="宋体" w:hAnsi="宋体"/>
        </w:rPr>
        <w:t xml:space="preserve">           </w:t>
      </w:r>
      <w:r w:rsidR="00DF0927" w:rsidRPr="0074123D">
        <w:rPr>
          <w:rFonts w:ascii="宋体" w:eastAsia="宋体" w:hAnsi="宋体" w:hint="eastAsia"/>
        </w:rPr>
        <w:t>）</w:t>
      </w:r>
      <w:r w:rsidR="0052582E" w:rsidRPr="0074123D">
        <w:rPr>
          <w:rFonts w:asciiTheme="minorEastAsia" w:eastAsiaTheme="minorEastAsia" w:hAnsiTheme="minorEastAsia" w:cs="仿宋_GB2312" w:hint="eastAsia"/>
        </w:rPr>
        <w:t>，此为本合同生效之必要条件，逾期交纳视为乙方放弃承租，甲方有权将租赁房屋出租给其他第三方。</w:t>
      </w:r>
    </w:p>
    <w:p w14:paraId="1320EF38" w14:textId="439F3B31" w:rsidR="006F2AB4" w:rsidRPr="0076702B"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2、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sidR="001815E8" w:rsidRPr="0076702B">
        <w:rPr>
          <w:rFonts w:asciiTheme="minorEastAsia" w:eastAsiaTheme="minorEastAsia" w:hAnsiTheme="minorEastAsia" w:cs="仿宋_GB2312" w:hint="eastAsia"/>
        </w:rPr>
        <w:t>如乙方存在任何违法违约情形，甲方均有权没收保证金。</w:t>
      </w:r>
    </w:p>
    <w:p w14:paraId="7185FA2D" w14:textId="77777777" w:rsidR="006F2AB4" w:rsidRDefault="000C2B35">
      <w:pPr>
        <w:snapToGrid w:val="0"/>
        <w:spacing w:line="288" w:lineRule="auto"/>
        <w:ind w:firstLineChars="200" w:firstLine="482"/>
        <w:rPr>
          <w:rFonts w:asciiTheme="minorEastAsia" w:eastAsiaTheme="minorEastAsia" w:hAnsiTheme="minorEastAsia" w:cs="仿宋_GB2312"/>
          <w:b/>
          <w:bCs/>
        </w:rPr>
      </w:pPr>
      <w:r>
        <w:rPr>
          <w:rFonts w:asciiTheme="minorEastAsia" w:eastAsiaTheme="minorEastAsia" w:hAnsiTheme="minorEastAsia" w:cs="仿宋_GB2312" w:hint="eastAsia"/>
          <w:b/>
          <w:bCs/>
        </w:rPr>
        <w:t>第六条付款方式</w:t>
      </w:r>
    </w:p>
    <w:p w14:paraId="3035C7F7" w14:textId="6798363E" w:rsidR="005F10D0" w:rsidRPr="00526CC9" w:rsidRDefault="000C2B35" w:rsidP="005F10D0">
      <w:pPr>
        <w:snapToGrid w:val="0"/>
        <w:spacing w:line="288" w:lineRule="auto"/>
        <w:ind w:firstLineChars="200" w:firstLine="480"/>
        <w:rPr>
          <w:rFonts w:asciiTheme="minorEastAsia" w:eastAsiaTheme="minorEastAsia" w:hAnsiTheme="minorEastAsia"/>
          <w:color w:val="000000" w:themeColor="text1"/>
        </w:rPr>
      </w:pPr>
      <w:r w:rsidRPr="00526CC9">
        <w:rPr>
          <w:rFonts w:asciiTheme="minorEastAsia" w:eastAsiaTheme="minorEastAsia" w:hAnsiTheme="minorEastAsia" w:hint="eastAsia"/>
          <w:color w:val="000000" w:themeColor="text1"/>
        </w:rPr>
        <w:t>1、</w:t>
      </w:r>
      <w:r w:rsidR="005F10D0" w:rsidRPr="00526CC9">
        <w:rPr>
          <w:rFonts w:asciiTheme="minorEastAsia" w:eastAsiaTheme="minorEastAsia" w:hAnsiTheme="minorEastAsia" w:hint="eastAsia"/>
          <w:color w:val="000000" w:themeColor="text1"/>
        </w:rPr>
        <w:t>乙方依约定应付的租金、物业费、租赁期内其他相关费用、履约保证金及其他与甲方往来的款项以银行转账或委托银行代扣的方式向甲方履行。</w:t>
      </w:r>
    </w:p>
    <w:p w14:paraId="7167C16A" w14:textId="3E427FE9" w:rsidR="006F2AB4" w:rsidRPr="00526CC9" w:rsidRDefault="005F10D0">
      <w:pPr>
        <w:snapToGrid w:val="0"/>
        <w:spacing w:line="288" w:lineRule="auto"/>
        <w:ind w:firstLineChars="200" w:firstLine="480"/>
        <w:rPr>
          <w:rFonts w:asciiTheme="minorEastAsia" w:eastAsiaTheme="minorEastAsia" w:hAnsiTheme="minorEastAsia" w:cs="仿宋_GB2312"/>
          <w:color w:val="000000" w:themeColor="text1"/>
        </w:rPr>
      </w:pPr>
      <w:r w:rsidRPr="00526CC9">
        <w:rPr>
          <w:rFonts w:asciiTheme="minorEastAsia" w:eastAsiaTheme="minorEastAsia" w:hAnsiTheme="minorEastAsia" w:hint="eastAsia"/>
          <w:color w:val="000000" w:themeColor="text1"/>
        </w:rPr>
        <w:t>2、乙方使用转账的方式支付租金、履约保证金及其他与甲方往来款项的账户信息如下：</w:t>
      </w:r>
      <w:r w:rsidRPr="00526CC9">
        <w:rPr>
          <w:rFonts w:asciiTheme="minorEastAsia" w:eastAsiaTheme="minorEastAsia" w:hAnsiTheme="minorEastAsia" w:cs="仿宋_GB2312"/>
          <w:color w:val="000000" w:themeColor="text1"/>
        </w:rPr>
        <w:t xml:space="preserve"> </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418"/>
      </w:tblGrid>
      <w:tr w:rsidR="006F2AB4" w14:paraId="38BA352F" w14:textId="77777777">
        <w:trPr>
          <w:trHeight w:val="589"/>
          <w:jc w:val="center"/>
        </w:trPr>
        <w:tc>
          <w:tcPr>
            <w:tcW w:w="2268" w:type="dxa"/>
          </w:tcPr>
          <w:p w14:paraId="3473FB24" w14:textId="77777777" w:rsidR="006F2AB4" w:rsidRDefault="000C2B35">
            <w:pPr>
              <w:snapToGrid w:val="0"/>
              <w:spacing w:line="288" w:lineRule="auto"/>
              <w:rPr>
                <w:rFonts w:asciiTheme="minorEastAsia" w:eastAsiaTheme="minorEastAsia" w:hAnsiTheme="minorEastAsia" w:cs="Times New Roman"/>
              </w:rPr>
            </w:pPr>
            <w:r>
              <w:rPr>
                <w:rFonts w:asciiTheme="minorEastAsia" w:eastAsiaTheme="minorEastAsia" w:hAnsiTheme="minorEastAsia" w:cs="仿宋_GB2312" w:hint="eastAsia"/>
              </w:rPr>
              <w:t>开户名称（收款人）</w:t>
            </w:r>
          </w:p>
        </w:tc>
        <w:tc>
          <w:tcPr>
            <w:tcW w:w="5418" w:type="dxa"/>
          </w:tcPr>
          <w:p w14:paraId="607662D3" w14:textId="77777777" w:rsidR="006F2AB4" w:rsidRDefault="000C2B35">
            <w:pPr>
              <w:snapToGrid w:val="0"/>
              <w:spacing w:line="288" w:lineRule="auto"/>
              <w:rPr>
                <w:rFonts w:asciiTheme="minorEastAsia" w:eastAsiaTheme="minorEastAsia" w:hAnsiTheme="minorEastAsia" w:cs="Times New Roman"/>
              </w:rPr>
            </w:pPr>
            <w:r>
              <w:rPr>
                <w:rFonts w:asciiTheme="minorEastAsia" w:eastAsiaTheme="minorEastAsia" w:hAnsiTheme="minorEastAsia" w:hint="eastAsia"/>
              </w:rPr>
              <w:t>厦门金龙汽车物流有限公司</w:t>
            </w:r>
          </w:p>
        </w:tc>
      </w:tr>
      <w:tr w:rsidR="006F2AB4" w14:paraId="6D2115F1" w14:textId="77777777">
        <w:trPr>
          <w:trHeight w:val="589"/>
          <w:jc w:val="center"/>
        </w:trPr>
        <w:tc>
          <w:tcPr>
            <w:tcW w:w="2268" w:type="dxa"/>
          </w:tcPr>
          <w:p w14:paraId="5A972191" w14:textId="77777777" w:rsidR="006F2AB4" w:rsidRDefault="000C2B35">
            <w:pPr>
              <w:snapToGrid w:val="0"/>
              <w:spacing w:line="288" w:lineRule="auto"/>
              <w:rPr>
                <w:rFonts w:asciiTheme="minorEastAsia" w:eastAsiaTheme="minorEastAsia" w:hAnsiTheme="minorEastAsia" w:cs="Times New Roman"/>
              </w:rPr>
            </w:pPr>
            <w:r>
              <w:rPr>
                <w:rFonts w:asciiTheme="minorEastAsia" w:eastAsiaTheme="minorEastAsia" w:hAnsiTheme="minorEastAsia" w:cs="仿宋_GB2312" w:hint="eastAsia"/>
              </w:rPr>
              <w:t>开户行</w:t>
            </w:r>
          </w:p>
        </w:tc>
        <w:tc>
          <w:tcPr>
            <w:tcW w:w="5418" w:type="dxa"/>
          </w:tcPr>
          <w:p w14:paraId="72EF9B2E" w14:textId="77777777" w:rsidR="006F2AB4" w:rsidRDefault="000C2B35">
            <w:pPr>
              <w:snapToGrid w:val="0"/>
              <w:spacing w:line="288" w:lineRule="auto"/>
              <w:rPr>
                <w:rFonts w:asciiTheme="minorEastAsia" w:eastAsiaTheme="minorEastAsia" w:hAnsiTheme="minorEastAsia" w:cs="Times New Roman"/>
              </w:rPr>
            </w:pPr>
            <w:r>
              <w:rPr>
                <w:rFonts w:asciiTheme="minorEastAsia" w:eastAsiaTheme="minorEastAsia" w:hAnsiTheme="minorEastAsia" w:hint="eastAsia"/>
              </w:rPr>
              <w:t>招商银行海天支行</w:t>
            </w:r>
          </w:p>
        </w:tc>
      </w:tr>
      <w:tr w:rsidR="006F2AB4" w14:paraId="714C07D3" w14:textId="77777777">
        <w:trPr>
          <w:trHeight w:val="606"/>
          <w:jc w:val="center"/>
        </w:trPr>
        <w:tc>
          <w:tcPr>
            <w:tcW w:w="2268" w:type="dxa"/>
          </w:tcPr>
          <w:p w14:paraId="29539D7D" w14:textId="77777777" w:rsidR="006F2AB4" w:rsidRDefault="000C2B35">
            <w:pPr>
              <w:snapToGrid w:val="0"/>
              <w:spacing w:line="288" w:lineRule="auto"/>
              <w:rPr>
                <w:rFonts w:asciiTheme="minorEastAsia" w:eastAsiaTheme="minorEastAsia" w:hAnsiTheme="minorEastAsia" w:cs="Times New Roman"/>
              </w:rPr>
            </w:pPr>
            <w:r>
              <w:rPr>
                <w:rFonts w:asciiTheme="minorEastAsia" w:eastAsiaTheme="minorEastAsia" w:hAnsiTheme="minorEastAsia" w:cs="仿宋_GB2312" w:hint="eastAsia"/>
              </w:rPr>
              <w:t>帐号</w:t>
            </w:r>
          </w:p>
        </w:tc>
        <w:tc>
          <w:tcPr>
            <w:tcW w:w="5418" w:type="dxa"/>
          </w:tcPr>
          <w:p w14:paraId="07CD7D49" w14:textId="77777777" w:rsidR="006F2AB4" w:rsidRDefault="000C2B35">
            <w:pPr>
              <w:snapToGrid w:val="0"/>
              <w:spacing w:line="288" w:lineRule="auto"/>
              <w:rPr>
                <w:rFonts w:asciiTheme="minorEastAsia" w:eastAsiaTheme="minorEastAsia" w:hAnsiTheme="minorEastAsia" w:cs="仿宋_GB2312"/>
              </w:rPr>
            </w:pPr>
            <w:r>
              <w:rPr>
                <w:rFonts w:asciiTheme="minorEastAsia" w:eastAsiaTheme="minorEastAsia" w:hAnsiTheme="minorEastAsia" w:hint="eastAsia"/>
              </w:rPr>
              <w:t>681280394610001</w:t>
            </w:r>
          </w:p>
        </w:tc>
      </w:tr>
    </w:tbl>
    <w:p w14:paraId="0CD50D3C"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乙方应以自己的名义支付。若乙方需要委托其他单位或个人代交租金，一律应在租金交纳前向甲方出具统一格式的书面代付款声明，否则甲方可以以无法认定所收款项为由，视乙方未支付前述款项。</w:t>
      </w:r>
    </w:p>
    <w:p w14:paraId="646979B5"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3、在委托扣款期间，如乙方提供的代扣账户发生挂失、销户、冻结、止付等情况，乙方应以书面形式及时向甲方提供新的代扣账户，否则，因不提供新账户或提供不及时导致代扣不成功的，乙方承担相应的责任。</w:t>
      </w:r>
    </w:p>
    <w:p w14:paraId="3D6EF676" w14:textId="77777777" w:rsidR="006F2AB4" w:rsidRDefault="000C2B35">
      <w:pPr>
        <w:snapToGrid w:val="0"/>
        <w:spacing w:line="288" w:lineRule="auto"/>
        <w:ind w:firstLineChars="196" w:firstLine="472"/>
        <w:rPr>
          <w:rFonts w:asciiTheme="minorEastAsia" w:eastAsiaTheme="minorEastAsia" w:hAnsiTheme="minorEastAsia" w:cs="Times New Roman"/>
          <w:b/>
          <w:bCs/>
        </w:rPr>
      </w:pPr>
      <w:r>
        <w:rPr>
          <w:rFonts w:asciiTheme="minorEastAsia" w:eastAsiaTheme="minorEastAsia" w:hAnsiTheme="minorEastAsia" w:cs="仿宋_GB2312" w:hint="eastAsia"/>
          <w:b/>
          <w:bCs/>
        </w:rPr>
        <w:t>第七条租赁房屋交付</w:t>
      </w:r>
    </w:p>
    <w:p w14:paraId="64F1E14F"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1、租赁房屋实际交付日期以甲方实际交付日期为准；若乙方未按甲方的要求办理交接手续，亦视为已完成交房。若甲方重新招租后，乙方继续承租房屋的，不再重新交付。</w:t>
      </w:r>
    </w:p>
    <w:p w14:paraId="2E5D88BD"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2、房屋交付时双方对租赁房屋状况、配置的设备设施、办公家具家电、水电表读数等进行确认。交接当日未提交书面异议视为全部确认。</w:t>
      </w:r>
    </w:p>
    <w:p w14:paraId="555389DC" w14:textId="77777777" w:rsidR="006F2AB4" w:rsidRDefault="000C2B35">
      <w:pPr>
        <w:snapToGrid w:val="0"/>
        <w:spacing w:line="288" w:lineRule="auto"/>
        <w:ind w:firstLineChars="198" w:firstLine="477"/>
        <w:rPr>
          <w:rFonts w:asciiTheme="minorEastAsia" w:eastAsiaTheme="minorEastAsia" w:hAnsiTheme="minorEastAsia" w:cs="Times New Roman"/>
          <w:b/>
          <w:bCs/>
        </w:rPr>
      </w:pPr>
      <w:r>
        <w:rPr>
          <w:rFonts w:asciiTheme="minorEastAsia" w:eastAsiaTheme="minorEastAsia" w:hAnsiTheme="minorEastAsia" w:cs="仿宋_GB2312" w:hint="eastAsia"/>
          <w:b/>
          <w:bCs/>
        </w:rPr>
        <w:t>第八条租赁房屋装修与使用</w:t>
      </w:r>
    </w:p>
    <w:p w14:paraId="00DC968A"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rPr>
        <w:t>1</w:t>
      </w:r>
      <w:r>
        <w:rPr>
          <w:rFonts w:asciiTheme="minorEastAsia" w:eastAsiaTheme="minorEastAsia" w:hAnsiTheme="minorEastAsia" w:cs="仿宋_GB2312" w:hint="eastAsia"/>
        </w:rPr>
        <w:t>、若乙方对</w:t>
      </w:r>
      <w:r>
        <w:rPr>
          <w:rFonts w:asciiTheme="minorEastAsia" w:eastAsiaTheme="minorEastAsia" w:hAnsiTheme="minorEastAsia" w:cs="仿宋_GB2312" w:hint="eastAsia"/>
          <w:bCs/>
        </w:rPr>
        <w:t>租赁房屋进行装修，则</w:t>
      </w:r>
      <w:r>
        <w:rPr>
          <w:rFonts w:asciiTheme="minorEastAsia" w:eastAsiaTheme="minorEastAsia" w:hAnsiTheme="minorEastAsia" w:cs="仿宋_GB2312" w:hint="eastAsia"/>
        </w:rPr>
        <w:t>不得擅自变动租赁房屋建筑主体和承重结构，自行承担装修改造的全部费用及施工安全责任。乙方装修方案应保证租赁房屋结构安全且符合有关消防、环保、抗震等规定，并须按有关法律法规、政策规定自行办理相关审批手续，经批准后方能施工；</w:t>
      </w:r>
      <w:r>
        <w:rPr>
          <w:rFonts w:asciiTheme="minorEastAsia" w:eastAsiaTheme="minorEastAsia" w:hAnsiTheme="minorEastAsia" w:cs="仿宋_GB2312" w:hint="eastAsia"/>
          <w:kern w:val="0"/>
        </w:rPr>
        <w:t>若乙方在施工过程中确需对设计方案进行更改的，应再次经过甲方书面审批同意及相关部门审核通过后，方可实施；</w:t>
      </w:r>
      <w:r>
        <w:rPr>
          <w:rFonts w:asciiTheme="minorEastAsia" w:eastAsiaTheme="minorEastAsia" w:hAnsiTheme="minorEastAsia" w:cs="仿宋_GB2312" w:hint="eastAsia"/>
        </w:rPr>
        <w:t>装修竣工后应在五个工作日内向相关部门报备并通过相关部门的验收（如消防验收等）。</w:t>
      </w:r>
    </w:p>
    <w:p w14:paraId="2987E8E7"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hint="eastAsia"/>
        </w:rPr>
        <w:lastRenderedPageBreak/>
        <w:t>2、乙方应委托具有资质的装饰装修单位和消防施工单位对租赁房屋进行施工。乙方装饰装修过程中涉及电焊、气焊、电工等特殊工种作业的，应由持有相关上岗资格证书的人员进行作业。</w:t>
      </w:r>
    </w:p>
    <w:p w14:paraId="5DFEA54F"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hint="eastAsia"/>
        </w:rPr>
        <w:t>3、乙方不得自行向第三方转供或引入电源，未经甲方同意不得改变租赁房屋标配开关及线路容量。</w:t>
      </w:r>
    </w:p>
    <w:p w14:paraId="0D18A04E"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hint="eastAsia"/>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14:paraId="04CA8EFB"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hint="eastAsia"/>
        </w:rPr>
        <w:t>5、租赁期间，公共设备设施的维护及维修由甲方负责，并承担相应责任。乙方应当爱护并合理使用租赁房屋、附属设备设施、家具家电，不得擅自拆改、扩建、增添等，如因乙方人为因素造成的损坏，乙方负责全额赔偿，如属于正常的自然老化，乙方无需赔偿。附属设备设施、家具家电的维修维护工作由乙方负责，并承担相应责任。乙方应定期检查房屋，发现问题应立即通知甲方</w:t>
      </w:r>
      <w:r>
        <w:rPr>
          <w:rFonts w:asciiTheme="minorEastAsia" w:eastAsiaTheme="minorEastAsia" w:hAnsiTheme="minorEastAsia" w:cs="仿宋_GB2312" w:hint="eastAsia"/>
          <w:kern w:val="0"/>
        </w:rPr>
        <w:t>进行维修。</w:t>
      </w:r>
      <w:r>
        <w:rPr>
          <w:rFonts w:asciiTheme="minorEastAsia" w:eastAsiaTheme="minorEastAsia" w:hAnsiTheme="minorEastAsia" w:cs="仿宋_GB2312" w:hint="eastAsia"/>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14:paraId="69DBE0F6"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hint="eastAsia"/>
        </w:rPr>
        <w:t>6、乙方租用甲方房屋应遵守政府所颁布的各项法律、法规。乙方在租赁期内若发生违反政府法律、法规的行为应自行承担相应的法律责任，并应承担因此给甲方造成的经济、名誉等损失的赔偿责任。</w:t>
      </w:r>
    </w:p>
    <w:p w14:paraId="33523CE5"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7、租赁期间，若发生任何人员伤害、财产损失情况，乙方承担一切相关处理责任，概与甲方无关；因自然灾害等不可抗力原因造成人员伤亡、财产损失也与甲方无关。为避免上述情况发生，乙方可购买保险，保险费用由乙方承担。</w:t>
      </w:r>
    </w:p>
    <w:p w14:paraId="74F6FCDF"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8、租赁期间，涉及消防、工商、卫生、广告、城市综合管理等内容，乙方应执行本合同项下房屋所在地有关部门的规定并接受甲方监督管理。</w:t>
      </w:r>
    </w:p>
    <w:p w14:paraId="424FF57E" w14:textId="77777777" w:rsidR="006F2AB4" w:rsidRDefault="000C2B35">
      <w:pPr>
        <w:snapToGrid w:val="0"/>
        <w:spacing w:line="288" w:lineRule="auto"/>
        <w:ind w:firstLineChars="198" w:firstLine="475"/>
        <w:rPr>
          <w:rFonts w:asciiTheme="minorEastAsia" w:eastAsiaTheme="minorEastAsia" w:hAnsiTheme="minorEastAsia" w:cs="Times New Roman"/>
        </w:rPr>
      </w:pPr>
      <w:r>
        <w:rPr>
          <w:rFonts w:asciiTheme="minorEastAsia" w:eastAsiaTheme="minorEastAsia" w:hAnsiTheme="minorEastAsia" w:cs="仿宋_GB2312" w:hint="eastAsia"/>
        </w:rPr>
        <w:t>9、乙方应妥善处理相邻关系，否则，由此产生的责任由乙方自行承担，甲方不承担任何责任。若因此造成甲方损失，乙方应予以赔偿。</w:t>
      </w:r>
    </w:p>
    <w:p w14:paraId="1089ADA1" w14:textId="77777777" w:rsidR="006F2AB4" w:rsidRDefault="000C2B35">
      <w:pPr>
        <w:snapToGrid w:val="0"/>
        <w:spacing w:line="288" w:lineRule="auto"/>
        <w:ind w:firstLineChars="225" w:firstLine="542"/>
        <w:rPr>
          <w:rFonts w:asciiTheme="minorEastAsia" w:eastAsiaTheme="minorEastAsia" w:hAnsiTheme="minorEastAsia" w:cs="Times New Roman"/>
          <w:b/>
          <w:bCs/>
        </w:rPr>
      </w:pPr>
      <w:r>
        <w:rPr>
          <w:rFonts w:asciiTheme="minorEastAsia" w:eastAsiaTheme="minorEastAsia" w:hAnsiTheme="minorEastAsia" w:cs="仿宋_GB2312" w:hint="eastAsia"/>
          <w:b/>
          <w:bCs/>
        </w:rPr>
        <w:t>第九条退房及财产处置</w:t>
      </w:r>
    </w:p>
    <w:p w14:paraId="0CD6BE93" w14:textId="77777777" w:rsidR="006F2AB4" w:rsidRDefault="000C2B35">
      <w:pPr>
        <w:snapToGrid w:val="0"/>
        <w:spacing w:line="288" w:lineRule="auto"/>
        <w:ind w:firstLineChars="225" w:firstLine="540"/>
        <w:rPr>
          <w:rFonts w:asciiTheme="minorEastAsia" w:eastAsiaTheme="minorEastAsia" w:hAnsiTheme="minorEastAsia" w:cs="Times New Roman"/>
        </w:rPr>
      </w:pPr>
      <w:r>
        <w:rPr>
          <w:rFonts w:asciiTheme="minorEastAsia" w:eastAsiaTheme="minorEastAsia" w:hAnsiTheme="minorEastAsia" w:cs="仿宋_GB2312"/>
        </w:rPr>
        <w:t>1</w:t>
      </w:r>
      <w:r>
        <w:rPr>
          <w:rFonts w:asciiTheme="minorEastAsia" w:eastAsiaTheme="minorEastAsia" w:hAnsiTheme="minorEastAsia" w:cs="仿宋_GB2312" w:hint="eastAsia"/>
        </w:rPr>
        <w:t>、租赁期满不再续租的，乙方应在合同到期日前，按照保证房屋结构安全及附属设备设施能正常使用的要求清退、恢复房屋交付时</w:t>
      </w:r>
      <w:r>
        <w:rPr>
          <w:rFonts w:asciiTheme="minorEastAsia" w:eastAsiaTheme="minorEastAsia" w:hAnsiTheme="minorEastAsia" w:cs="仿宋_GB2312" w:hint="eastAsia"/>
          <w:kern w:val="0"/>
        </w:rPr>
        <w:t>配置</w:t>
      </w:r>
      <w:r>
        <w:rPr>
          <w:rFonts w:asciiTheme="minorEastAsia" w:eastAsiaTheme="minorEastAsia" w:hAnsiTheme="minorEastAsia" w:cs="仿宋_GB2312" w:hint="eastAsia"/>
        </w:rPr>
        <w:t>状态并向甲方返还租赁房屋（含配置的附属设备设施、家具家电）。同时，乙方应在合同到期日前向有关部门办理完毕登记在租赁房屋项下的工商、税务等住所登记或经营场所备案等迁移或撤销手续。</w:t>
      </w:r>
    </w:p>
    <w:p w14:paraId="2559D303" w14:textId="77777777" w:rsidR="006F2AB4" w:rsidRDefault="000C2B35">
      <w:pPr>
        <w:snapToGrid w:val="0"/>
        <w:spacing w:line="288" w:lineRule="auto"/>
        <w:ind w:firstLineChars="225" w:firstLine="54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、提前解除、终止合同的，乙方应自合同解除、终止之日起</w:t>
      </w:r>
      <w:r>
        <w:rPr>
          <w:rFonts w:asciiTheme="minorEastAsia" w:eastAsiaTheme="minorEastAsia" w:hAnsiTheme="minorEastAsia" w:cs="仿宋_GB2312" w:hint="eastAsia"/>
          <w:u w:val="single"/>
        </w:rPr>
        <w:t xml:space="preserve"> 五 </w:t>
      </w:r>
      <w:r>
        <w:rPr>
          <w:rFonts w:asciiTheme="minorEastAsia" w:eastAsiaTheme="minorEastAsia" w:hAnsiTheme="minorEastAsia" w:cs="仿宋_GB2312" w:hint="eastAsia"/>
        </w:rPr>
        <w:t>日内，按照保证房屋结构安全及附属设备设施能正常使用的要求清退、恢复房屋交付时配置状态并向甲方返还租赁房屋（含配置的附属设备设施、家具家电）。同时，乙方应在合同解除终止日前向有关部门办理完毕登记在租赁房屋项下的工商、税务等住所登记或经营场所备案等迁移或撤销手续。本</w:t>
      </w:r>
      <w:r>
        <w:rPr>
          <w:rFonts w:asciiTheme="minorEastAsia" w:eastAsiaTheme="minorEastAsia" w:hAnsiTheme="minorEastAsia" w:cs="仿宋_GB2312" w:hint="eastAsia"/>
        </w:rPr>
        <w:lastRenderedPageBreak/>
        <w:t>款约定的3日内，乙方仍应按合同约定标准向甲方支付完成前述事项前的租金及相关物业管理费、水电费及公摊水电费等费用。</w:t>
      </w:r>
    </w:p>
    <w:p w14:paraId="0200EA1E" w14:textId="77777777" w:rsidR="006F2AB4" w:rsidRDefault="000C2B35">
      <w:pPr>
        <w:snapToGrid w:val="0"/>
        <w:spacing w:line="288" w:lineRule="auto"/>
        <w:ind w:firstLineChars="225" w:firstLine="540"/>
        <w:rPr>
          <w:rFonts w:asciiTheme="minorEastAsia" w:eastAsiaTheme="minorEastAsia" w:hAnsiTheme="minorEastAsia" w:cs="Times New Roman"/>
        </w:rPr>
      </w:pPr>
      <w:r>
        <w:rPr>
          <w:rFonts w:asciiTheme="minorEastAsia" w:eastAsiaTheme="minorEastAsia" w:hAnsiTheme="minorEastAsia" w:cs="仿宋_GB2312"/>
        </w:rPr>
        <w:t>3</w:t>
      </w:r>
      <w:r>
        <w:rPr>
          <w:rFonts w:asciiTheme="minorEastAsia" w:eastAsiaTheme="minorEastAsia" w:hAnsiTheme="minorEastAsia" w:cs="仿宋_GB2312" w:hint="eastAsia"/>
        </w:rPr>
        <w:t>、乙方改造、装修租赁房屋形成的装饰装修物，以及对租赁房屋原有附属设备设施进行改造、增扩、添附等，在本合同期满或提前解除、终止后按以下情形处理：</w:t>
      </w:r>
    </w:p>
    <w:p w14:paraId="78223412"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1</w:t>
      </w:r>
      <w:r>
        <w:rPr>
          <w:rFonts w:asciiTheme="minorEastAsia" w:eastAsiaTheme="minorEastAsia" w:hAnsiTheme="minorEastAsia" w:cs="仿宋_GB2312" w:hint="eastAsia"/>
        </w:rPr>
        <w:t>）除本合同另有约定外，本合同期满或提前解除、终止后，乙方不得拆除空调及消防设施或拆除后可能会影响房屋结构安全的附属设备设施，且乙方不得要求任何补偿或主张任何其他费用，如造成甲方损失，乙方应承担相应责任。可拆除的原有附属设备设施可由乙方自行搬走、处理，费用由乙方自理，处理款项亦归乙方。甲方同意乙方拆除装饰装修物、改扩、增添的附属设备设施的，乙方应在合同终止后3日内自行拆除、搬走，费用由乙方自理，且乙方负责恢复至交付时配置状态，并保证房屋结构安全和附属设备设施能正常使用。</w:t>
      </w:r>
    </w:p>
    <w:p w14:paraId="53349911"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2</w:t>
      </w:r>
      <w:r>
        <w:rPr>
          <w:rFonts w:asciiTheme="minorEastAsia" w:eastAsiaTheme="minorEastAsia" w:hAnsiTheme="minorEastAsia" w:cs="仿宋_GB2312" w:hint="eastAsia"/>
        </w:rPr>
        <w:t>）因甲方违约导致提前解除合同的，若乙方同意不拆除装饰装修物、改扩、增添的附属设备设施，甲方可参照厦门市国资委认可的第三方评估机构的评估报告给予乙方适当补偿，该改扩、增添的附属设备设施归甲方所有。</w:t>
      </w:r>
    </w:p>
    <w:p w14:paraId="23E0FBC4"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rPr>
        <w:t>4</w:t>
      </w:r>
      <w:r>
        <w:rPr>
          <w:rFonts w:asciiTheme="minorEastAsia" w:eastAsiaTheme="minorEastAsia" w:hAnsiTheme="minorEastAsia" w:cs="仿宋_GB2312" w:hint="eastAsia"/>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甲方有权自行收回租赁房屋及其他租赁物，且乙方的装饰装修物、改扩、增添的附属设备设施及其他属于乙方之物品无偿归甲方所有，甲方有权自行处理、处置，所产生的处理、处置费用由乙方承担，乙方不得要求任何补偿或主张任何其他费用。</w:t>
      </w:r>
    </w:p>
    <w:p w14:paraId="092758D6"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5</w:t>
      </w:r>
      <w:r>
        <w:rPr>
          <w:rFonts w:asciiTheme="minorEastAsia" w:eastAsiaTheme="minorEastAsia" w:hAnsiTheme="minorEastAsia" w:cs="仿宋_GB2312" w:hint="eastAsia"/>
        </w:rPr>
        <w:t>、合同到期或非因本合同第十条第</w:t>
      </w:r>
      <w:r>
        <w:rPr>
          <w:rFonts w:asciiTheme="minorEastAsia" w:eastAsiaTheme="minorEastAsia" w:hAnsiTheme="minorEastAsia" w:cs="仿宋_GB2312"/>
        </w:rPr>
        <w:t>3</w:t>
      </w:r>
      <w:r>
        <w:rPr>
          <w:rFonts w:asciiTheme="minorEastAsia" w:eastAsiaTheme="minorEastAsia" w:hAnsiTheme="minorEastAsia" w:cs="仿宋_GB2312" w:hint="eastAsia"/>
        </w:rPr>
        <w:t>款的情形导致合同提前终止，乙方拖欠租金、违约金、赔偿金和其他相关费用，甲方有权从乙方所缴交的履约保证金中直接抵扣，不足部分乙方还需向甲方缴交。</w:t>
      </w:r>
    </w:p>
    <w:p w14:paraId="4587B9EC" w14:textId="77777777" w:rsidR="006F2AB4" w:rsidRDefault="000C2B35">
      <w:pPr>
        <w:snapToGrid w:val="0"/>
        <w:spacing w:line="288" w:lineRule="auto"/>
        <w:ind w:firstLineChars="198" w:firstLine="477"/>
        <w:rPr>
          <w:rFonts w:asciiTheme="minorEastAsia" w:eastAsiaTheme="minorEastAsia" w:hAnsiTheme="minorEastAsia" w:cs="Times New Roman"/>
          <w:b/>
          <w:bCs/>
        </w:rPr>
      </w:pPr>
      <w:r>
        <w:rPr>
          <w:rFonts w:asciiTheme="minorEastAsia" w:eastAsiaTheme="minorEastAsia" w:hAnsiTheme="minorEastAsia" w:cs="仿宋_GB2312" w:hint="eastAsia"/>
          <w:b/>
          <w:bCs/>
        </w:rPr>
        <w:t>第十条合同的变更、解除与终止</w:t>
      </w:r>
    </w:p>
    <w:p w14:paraId="02F464B6"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1</w:t>
      </w:r>
      <w:r>
        <w:rPr>
          <w:rFonts w:asciiTheme="minorEastAsia" w:eastAsiaTheme="minorEastAsia" w:hAnsiTheme="minorEastAsia" w:cs="仿宋_GB2312" w:hint="eastAsia"/>
        </w:rPr>
        <w:t>、有下列情形之一的，甲乙双方可以变更或者终止合同：</w:t>
      </w:r>
    </w:p>
    <w:p w14:paraId="74C842A7"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1</w:t>
      </w:r>
      <w:r>
        <w:rPr>
          <w:rFonts w:asciiTheme="minorEastAsia" w:eastAsiaTheme="minorEastAsia" w:hAnsiTheme="minorEastAsia" w:cs="仿宋_GB2312" w:hint="eastAsia"/>
        </w:rPr>
        <w:t>）甲乙双方协商一致；</w:t>
      </w:r>
    </w:p>
    <w:p w14:paraId="41B1E4C6"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2</w:t>
      </w:r>
      <w:r>
        <w:rPr>
          <w:rFonts w:asciiTheme="minorEastAsia" w:eastAsiaTheme="minorEastAsia" w:hAnsiTheme="minorEastAsia" w:cs="仿宋_GB2312" w:hint="eastAsia"/>
        </w:rPr>
        <w:t>）本合同第十二条约定的不可抗力情形；</w:t>
      </w:r>
    </w:p>
    <w:p w14:paraId="60A26442"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3</w:t>
      </w:r>
      <w:r>
        <w:rPr>
          <w:rFonts w:asciiTheme="minorEastAsia" w:eastAsiaTheme="minorEastAsia" w:hAnsiTheme="minorEastAsia" w:cs="仿宋_GB2312" w:hint="eastAsia"/>
        </w:rPr>
        <w:t>）法律规定的其他情形。</w:t>
      </w:r>
    </w:p>
    <w:p w14:paraId="50ED1A22" w14:textId="77777777" w:rsidR="006F2AB4" w:rsidRDefault="000C2B35">
      <w:pPr>
        <w:snapToGrid w:val="0"/>
        <w:spacing w:line="288" w:lineRule="auto"/>
        <w:ind w:leftChars="171" w:left="410" w:firstLineChars="50" w:firstLine="120"/>
        <w:rPr>
          <w:rFonts w:asciiTheme="minorEastAsia" w:eastAsiaTheme="minorEastAsia" w:hAnsiTheme="minorEastAsia" w:cs="Times New Roman"/>
        </w:rPr>
      </w:pPr>
      <w:r>
        <w:rPr>
          <w:rFonts w:asciiTheme="minorEastAsia" w:eastAsiaTheme="minorEastAsia" w:hAnsiTheme="minorEastAsia" w:cs="仿宋_GB2312"/>
        </w:rPr>
        <w:t>2</w:t>
      </w:r>
      <w:r>
        <w:rPr>
          <w:rFonts w:asciiTheme="minorEastAsia" w:eastAsiaTheme="minorEastAsia" w:hAnsiTheme="minorEastAsia" w:cs="仿宋_GB2312" w:hint="eastAsia"/>
        </w:rPr>
        <w:t>、甲方有以下行为之一的，乙方有权提前解除合同：</w:t>
      </w:r>
    </w:p>
    <w:p w14:paraId="3310623E"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1</w:t>
      </w:r>
      <w:r>
        <w:rPr>
          <w:rFonts w:asciiTheme="minorEastAsia" w:eastAsiaTheme="minorEastAsia" w:hAnsiTheme="minorEastAsia" w:cs="仿宋_GB2312" w:hint="eastAsia"/>
        </w:rPr>
        <w:t>）甲方未尽应由甲方承担的房屋修缮义务，严重影响乙方使用的；</w:t>
      </w:r>
    </w:p>
    <w:p w14:paraId="1695C0D7"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2</w:t>
      </w:r>
      <w:r>
        <w:rPr>
          <w:rFonts w:asciiTheme="minorEastAsia" w:eastAsiaTheme="minorEastAsia" w:hAnsiTheme="minorEastAsia" w:cs="仿宋_GB2312" w:hint="eastAsia"/>
        </w:rPr>
        <w:t>）依法律规定，其他构成根本违约的情形。</w:t>
      </w:r>
    </w:p>
    <w:p w14:paraId="0A13A331" w14:textId="77777777" w:rsidR="006F2AB4" w:rsidRDefault="000C2B35">
      <w:pPr>
        <w:snapToGrid w:val="0"/>
        <w:spacing w:line="288" w:lineRule="auto"/>
        <w:ind w:firstLineChars="235" w:firstLine="564"/>
        <w:rPr>
          <w:rFonts w:asciiTheme="minorEastAsia" w:eastAsiaTheme="minorEastAsia" w:hAnsiTheme="minorEastAsia" w:cs="Times New Roman"/>
        </w:rPr>
      </w:pPr>
      <w:r>
        <w:rPr>
          <w:rFonts w:asciiTheme="minorEastAsia" w:eastAsiaTheme="minorEastAsia" w:hAnsiTheme="minorEastAsia" w:cs="仿宋_GB2312"/>
        </w:rPr>
        <w:t>3</w:t>
      </w:r>
      <w:r>
        <w:rPr>
          <w:rFonts w:asciiTheme="minorEastAsia" w:eastAsiaTheme="minorEastAsia" w:hAnsiTheme="minorEastAsia" w:cs="仿宋_GB2312" w:hint="eastAsia"/>
        </w:rPr>
        <w:t>、乙方有下列行为之一的，甲方有权单方解除合同，并收回租赁房屋，对乙方的装修费用不予补偿，乙方还应承担违约责任。甲方也可选择继续履行合同，但甲方仍有权要求乙方及时改正并赔偿损失：</w:t>
      </w:r>
    </w:p>
    <w:p w14:paraId="2E685349"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1</w:t>
      </w:r>
      <w:r>
        <w:rPr>
          <w:rFonts w:asciiTheme="minorEastAsia" w:eastAsiaTheme="minorEastAsia" w:hAnsiTheme="minorEastAsia" w:cs="仿宋_GB2312" w:hint="eastAsia"/>
        </w:rPr>
        <w:t>）未经甲方书面同意，变更租赁房屋用途的；</w:t>
      </w:r>
    </w:p>
    <w:p w14:paraId="734FF21B"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lastRenderedPageBreak/>
        <w:t>（</w:t>
      </w:r>
      <w:r>
        <w:rPr>
          <w:rFonts w:asciiTheme="minorEastAsia" w:eastAsiaTheme="minorEastAsia" w:hAnsiTheme="minorEastAsia" w:cs="仿宋_GB2312"/>
        </w:rPr>
        <w:t>2</w:t>
      </w:r>
      <w:r>
        <w:rPr>
          <w:rFonts w:asciiTheme="minorEastAsia" w:eastAsiaTheme="minorEastAsia" w:hAnsiTheme="minorEastAsia" w:cs="仿宋_GB2312" w:hint="eastAsia"/>
        </w:rPr>
        <w:t>）未经甲方书面同意，将租赁房屋全部或部分转让、转租、转借、抵押或以任何变相方式由他人使用、将租赁房屋提供他人作为经营或工商、税务登记等经营许可注册地址的；</w:t>
      </w:r>
    </w:p>
    <w:p w14:paraId="5D07E6CD"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3</w:t>
      </w:r>
      <w:r>
        <w:rPr>
          <w:rFonts w:asciiTheme="minorEastAsia" w:eastAsiaTheme="minorEastAsia" w:hAnsiTheme="minorEastAsia" w:cs="仿宋_GB2312" w:hint="eastAsia"/>
        </w:rPr>
        <w:t>）利用租赁房屋存放危险物品或利用租赁房屋进行不合法的经营及各种违法活动的；</w:t>
      </w:r>
    </w:p>
    <w:p w14:paraId="132E1D05"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4</w:t>
      </w:r>
      <w:r>
        <w:rPr>
          <w:rFonts w:asciiTheme="minorEastAsia" w:eastAsiaTheme="minorEastAsia" w:hAnsiTheme="minorEastAsia" w:cs="仿宋_GB2312" w:hint="eastAsia"/>
        </w:rPr>
        <w:t>）未经甲方书面同意和有关部门批准，变动或破坏租赁房屋主体结构或擅自进行装修、改动房屋内部结构的；</w:t>
      </w:r>
    </w:p>
    <w:p w14:paraId="6B1BF46C"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5</w:t>
      </w:r>
      <w:r>
        <w:rPr>
          <w:rFonts w:asciiTheme="minorEastAsia" w:eastAsiaTheme="minorEastAsia" w:hAnsiTheme="minorEastAsia" w:cs="仿宋_GB2312" w:hint="eastAsia"/>
        </w:rPr>
        <w:t>）拖欠租金、物业管理费、水电费及其它费用超过30日的；</w:t>
      </w:r>
    </w:p>
    <w:p w14:paraId="2A7CC880" w14:textId="77777777" w:rsidR="006F2AB4" w:rsidRDefault="000C2B35">
      <w:pPr>
        <w:autoSpaceDE w:val="0"/>
        <w:autoSpaceDN w:val="0"/>
        <w:adjustRightInd w:val="0"/>
        <w:snapToGrid w:val="0"/>
        <w:spacing w:line="288" w:lineRule="auto"/>
        <w:ind w:firstLineChars="200" w:firstLine="480"/>
        <w:textAlignment w:val="baseline"/>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6</w:t>
      </w:r>
      <w:r>
        <w:rPr>
          <w:rFonts w:asciiTheme="minorEastAsia" w:eastAsiaTheme="minorEastAsia" w:hAnsiTheme="minorEastAsia" w:cs="仿宋_GB2312" w:hint="eastAsia"/>
        </w:rPr>
        <w:t>）影响租赁场所或其他租户正常营业，侵害商户的权益，或发生其他严重违反公司管理制度行为且未在甲方或物业管理公司通知整改限期内予以纠正；</w:t>
      </w:r>
    </w:p>
    <w:p w14:paraId="10249452" w14:textId="77777777" w:rsidR="006F2AB4" w:rsidRDefault="000C2B35">
      <w:pPr>
        <w:autoSpaceDE w:val="0"/>
        <w:autoSpaceDN w:val="0"/>
        <w:adjustRightInd w:val="0"/>
        <w:snapToGrid w:val="0"/>
        <w:spacing w:line="288" w:lineRule="auto"/>
        <w:ind w:firstLineChars="200" w:firstLine="480"/>
        <w:textAlignment w:val="baseline"/>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7</w:t>
      </w:r>
      <w:r>
        <w:rPr>
          <w:rFonts w:asciiTheme="minorEastAsia" w:eastAsiaTheme="minorEastAsia" w:hAnsiTheme="minorEastAsia" w:cs="仿宋_GB2312" w:hint="eastAsia"/>
        </w:rPr>
        <w:t>）在本合同规定的租赁期限内，乙方发生破产、歇业、被解散、被清算；因严重违法违纪被司法、行政机关处罚且未在规定的整改期限内整改完成的或租赁场所被司法机关查封的。</w:t>
      </w:r>
    </w:p>
    <w:p w14:paraId="665ABBA5"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w:t>
      </w:r>
      <w:r>
        <w:rPr>
          <w:rFonts w:asciiTheme="minorEastAsia" w:eastAsiaTheme="minorEastAsia" w:hAnsiTheme="minorEastAsia" w:cs="仿宋_GB2312"/>
        </w:rPr>
        <w:t>8</w:t>
      </w:r>
      <w:r>
        <w:rPr>
          <w:rFonts w:asciiTheme="minorEastAsia" w:eastAsiaTheme="minorEastAsia" w:hAnsiTheme="minorEastAsia" w:cs="仿宋_GB2312" w:hint="eastAsia"/>
        </w:rPr>
        <w:t>）依法律规定或合同约定，其他构成根本违约的情形。</w:t>
      </w:r>
    </w:p>
    <w:p w14:paraId="41DD8913"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4、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14:paraId="6AE07976" w14:textId="77777777" w:rsidR="006F2AB4" w:rsidRDefault="000C2B35">
      <w:pPr>
        <w:snapToGrid w:val="0"/>
        <w:spacing w:line="288" w:lineRule="auto"/>
        <w:ind w:firstLineChars="200" w:firstLine="482"/>
        <w:rPr>
          <w:rFonts w:asciiTheme="minorEastAsia" w:eastAsiaTheme="minorEastAsia" w:hAnsiTheme="minorEastAsia" w:cs="Times New Roman"/>
          <w:b/>
          <w:bCs/>
        </w:rPr>
      </w:pPr>
      <w:r>
        <w:rPr>
          <w:rFonts w:asciiTheme="minorEastAsia" w:eastAsiaTheme="minorEastAsia" w:hAnsiTheme="minorEastAsia" w:cs="仿宋_GB2312" w:hint="eastAsia"/>
          <w:b/>
          <w:bCs/>
        </w:rPr>
        <w:t>第十一条违约责任</w:t>
      </w:r>
    </w:p>
    <w:p w14:paraId="40A0A2B9"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1</w:t>
      </w:r>
      <w:r>
        <w:rPr>
          <w:rFonts w:asciiTheme="minorEastAsia" w:eastAsiaTheme="minorEastAsia" w:hAnsiTheme="minorEastAsia" w:cs="仿宋_GB2312" w:hint="eastAsia"/>
        </w:rPr>
        <w:t>、租赁期内，乙方逾期交纳租金及各项费用，每逾期一日，须按未交纳租金及各项费用的千分之三向甲方支付违约金。</w:t>
      </w:r>
    </w:p>
    <w:p w14:paraId="6D8F5A9C"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2</w:t>
      </w:r>
      <w:r>
        <w:rPr>
          <w:rFonts w:asciiTheme="minorEastAsia" w:eastAsiaTheme="minorEastAsia" w:hAnsiTheme="minorEastAsia" w:cs="仿宋_GB2312" w:hint="eastAsia"/>
        </w:rPr>
        <w:t>、乙方违反本合同第十条第</w:t>
      </w:r>
      <w:r>
        <w:rPr>
          <w:rFonts w:asciiTheme="minorEastAsia" w:eastAsiaTheme="minorEastAsia" w:hAnsiTheme="minorEastAsia" w:cs="仿宋_GB2312"/>
        </w:rPr>
        <w:t>3</w:t>
      </w:r>
      <w:r>
        <w:rPr>
          <w:rFonts w:asciiTheme="minorEastAsia" w:eastAsiaTheme="minorEastAsia" w:hAnsiTheme="minorEastAsia" w:cs="仿宋_GB2312" w:hint="eastAsia"/>
        </w:rPr>
        <w:t>款约定的，甲方有权单方面解除租赁合同，已经收取的履约保证金、物业管理费、水电费等费用不予退还。同时，乙方还应向甲方支付相当于解除合同当期一个月月租金的违约金。</w:t>
      </w:r>
    </w:p>
    <w:p w14:paraId="2F9416D9"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3</w:t>
      </w:r>
      <w:r>
        <w:rPr>
          <w:rFonts w:asciiTheme="minorEastAsia" w:eastAsiaTheme="minorEastAsia" w:hAnsiTheme="minorEastAsia" w:cs="仿宋_GB2312" w:hint="eastAsia"/>
        </w:rPr>
        <w:t>、租赁期内，一方以非本合同项下第十条约定的理由提前解除合同的，应提前一个月书面通知对方，并向守约方支付相当于解除合同当期一个月月租金的违约金。</w:t>
      </w:r>
    </w:p>
    <w:p w14:paraId="5F3D4631"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4</w:t>
      </w:r>
      <w:r>
        <w:rPr>
          <w:rFonts w:asciiTheme="minorEastAsia" w:eastAsiaTheme="minorEastAsia" w:hAnsiTheme="minorEastAsia" w:cs="仿宋_GB2312" w:hint="eastAsia"/>
        </w:rPr>
        <w:t>、本合同期满或提前解除、终止后，乙方应按本合同约定返还租赁房屋及办理完毕租赁房屋项下的工商、税务等住所登记或经营场所备案等迁移或撤销手续。乙方逾期返还租赁房屋的，逾期时间未超过</w:t>
      </w:r>
      <w:r>
        <w:rPr>
          <w:rFonts w:asciiTheme="minorEastAsia" w:eastAsiaTheme="minorEastAsia" w:hAnsiTheme="minorEastAsia" w:cs="仿宋_GB2312"/>
        </w:rPr>
        <w:t>30</w:t>
      </w:r>
      <w:r>
        <w:rPr>
          <w:rFonts w:asciiTheme="minorEastAsia" w:eastAsiaTheme="minorEastAsia" w:hAnsiTheme="minorEastAsia" w:cs="仿宋_GB2312" w:hint="eastAsia"/>
        </w:rPr>
        <w:t>日的，每逾期一日应向甲方支付相当于日租金双倍的房屋占用费；逾期时间超过</w:t>
      </w:r>
      <w:r>
        <w:rPr>
          <w:rFonts w:asciiTheme="minorEastAsia" w:eastAsiaTheme="minorEastAsia" w:hAnsiTheme="minorEastAsia" w:cs="仿宋_GB2312"/>
        </w:rPr>
        <w:t>30</w:t>
      </w:r>
      <w:r>
        <w:rPr>
          <w:rFonts w:asciiTheme="minorEastAsia" w:eastAsiaTheme="minorEastAsia" w:hAnsiTheme="minorEastAsia" w:cs="仿宋_GB2312" w:hint="eastAsia"/>
        </w:rPr>
        <w:t>日的，从逾期搬离之日计至实际搬离之日，每逾期一日应向甲方支付相当于三倍日租金的房屋占用费。乙方已返还租赁房屋但未办理完毕租赁房屋项下的工商、税务等住所登记或经营场所备案等迁移或撤销手续的，从搬离之日后的30日始计至登记或备案实际迁移或撤销手续之日，每日应向甲方支付相当于一倍日租金的注册占用费，若逾期返还租赁房屋给甲方造成的损失超过房屋占用费的，乙方应按实际损失予以赔偿。</w:t>
      </w:r>
    </w:p>
    <w:p w14:paraId="4CBAAAF4"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rPr>
        <w:t>5</w:t>
      </w:r>
      <w:r>
        <w:rPr>
          <w:rFonts w:asciiTheme="minorEastAsia" w:eastAsiaTheme="minorEastAsia" w:hAnsiTheme="minorEastAsia" w:cs="仿宋_GB2312" w:hint="eastAsia"/>
        </w:rPr>
        <w:t>、若乙方未按本合同约定及时付清有关款项（包括但不限于租金、赔偿金、违约金及相关费用等），乙方除按本条第</w:t>
      </w:r>
      <w:r>
        <w:rPr>
          <w:rFonts w:asciiTheme="minorEastAsia" w:eastAsiaTheme="minorEastAsia" w:hAnsiTheme="minorEastAsia" w:cs="仿宋_GB2312"/>
        </w:rPr>
        <w:t>1</w:t>
      </w:r>
      <w:r>
        <w:rPr>
          <w:rFonts w:asciiTheme="minorEastAsia" w:eastAsiaTheme="minorEastAsia" w:hAnsiTheme="minorEastAsia" w:cs="仿宋_GB2312" w:hint="eastAsia"/>
        </w:rPr>
        <w:t>～</w:t>
      </w:r>
      <w:r>
        <w:rPr>
          <w:rFonts w:asciiTheme="minorEastAsia" w:eastAsiaTheme="minorEastAsia" w:hAnsiTheme="minorEastAsia" w:cs="仿宋_GB2312"/>
        </w:rPr>
        <w:t>4</w:t>
      </w:r>
      <w:r>
        <w:rPr>
          <w:rFonts w:asciiTheme="minorEastAsia" w:eastAsiaTheme="minorEastAsia" w:hAnsiTheme="minorEastAsia" w:cs="仿宋_GB2312" w:hint="eastAsia"/>
        </w:rPr>
        <w:t>款承担违约责任外，并自愿接受甲方或甲方选定或委托的物业公司采取包括对乙方停水、停电等一切合法有效措施催促其履行付款义务，所造成的一</w:t>
      </w:r>
      <w:r>
        <w:rPr>
          <w:rFonts w:asciiTheme="minorEastAsia" w:eastAsiaTheme="minorEastAsia" w:hAnsiTheme="minorEastAsia" w:cs="仿宋_GB2312" w:hint="eastAsia"/>
        </w:rPr>
        <w:lastRenderedPageBreak/>
        <w:t>切损失由乙方承担。</w:t>
      </w:r>
    </w:p>
    <w:p w14:paraId="303D34B9"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6、合同解除后，甲方有权在公证员或甲方指定或委托的物业服务公司或属地社区居委会或属地公安民警等第三方人员现场见证下，单方进入租赁房屋，屋内任何物品视为遗弃物，甲方有权以封存、变卖、丢弃等任何方式处置，处置费用由乙方承担。乙方对此不得有任何异议。</w:t>
      </w:r>
    </w:p>
    <w:p w14:paraId="371C6E21" w14:textId="77777777" w:rsidR="006F2AB4" w:rsidRDefault="000C2B35">
      <w:pPr>
        <w:widowControl/>
        <w:autoSpaceDE w:val="0"/>
        <w:autoSpaceDN w:val="0"/>
        <w:snapToGrid w:val="0"/>
        <w:spacing w:before="0" w:after="0" w:line="288" w:lineRule="auto"/>
        <w:ind w:firstLineChars="200" w:firstLine="480"/>
        <w:textAlignment w:val="bottom"/>
        <w:rPr>
          <w:rFonts w:asciiTheme="minorEastAsia" w:eastAsiaTheme="minorEastAsia" w:hAnsiTheme="minorEastAsia" w:cs="仿宋_GB2312"/>
        </w:rPr>
      </w:pPr>
      <w:r>
        <w:rPr>
          <w:rFonts w:asciiTheme="minorEastAsia" w:eastAsiaTheme="minorEastAsia" w:hAnsiTheme="minorEastAsia" w:cs="仿宋_GB2312" w:hint="eastAsia"/>
        </w:rPr>
        <w:t>7、乙方在此同意，倘在任何时间内租赁房屋的水、电停止供应或任何公共设施停止运作，甲方不必对乙方或任何其它人士负责。如因不可抗力原因导致租赁房屋损坏或致使乙方遭受损失的，双方互不承担责任。</w:t>
      </w:r>
    </w:p>
    <w:p w14:paraId="58B9C86B" w14:textId="77777777" w:rsidR="006F2AB4" w:rsidRDefault="000C2B35">
      <w:pPr>
        <w:widowControl/>
        <w:autoSpaceDE w:val="0"/>
        <w:autoSpaceDN w:val="0"/>
        <w:snapToGrid w:val="0"/>
        <w:spacing w:before="0" w:after="0" w:line="288" w:lineRule="auto"/>
        <w:ind w:firstLineChars="200" w:firstLine="480"/>
        <w:textAlignment w:val="bottom"/>
        <w:rPr>
          <w:rFonts w:asciiTheme="minorEastAsia" w:eastAsiaTheme="minorEastAsia" w:hAnsiTheme="minorEastAsia" w:cs="仿宋_GB2312"/>
        </w:rPr>
      </w:pPr>
      <w:r>
        <w:rPr>
          <w:rFonts w:asciiTheme="minorEastAsia" w:eastAsiaTheme="minorEastAsia" w:hAnsiTheme="minorEastAsia" w:cs="仿宋_GB2312" w:hint="eastAsia"/>
        </w:rPr>
        <w:t xml:space="preserve">8、租赁房屋内的任何部份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                                                                  </w:t>
      </w:r>
    </w:p>
    <w:p w14:paraId="6A4AA84E" w14:textId="77777777" w:rsidR="006F2AB4" w:rsidRDefault="000C2B35">
      <w:pPr>
        <w:widowControl/>
        <w:autoSpaceDE w:val="0"/>
        <w:autoSpaceDN w:val="0"/>
        <w:snapToGrid w:val="0"/>
        <w:spacing w:before="0" w:after="0" w:line="288" w:lineRule="auto"/>
        <w:ind w:firstLineChars="200" w:firstLine="480"/>
        <w:textAlignment w:val="bottom"/>
        <w:rPr>
          <w:rFonts w:asciiTheme="minorEastAsia" w:eastAsiaTheme="minorEastAsia" w:hAnsiTheme="minorEastAsia" w:cs="仿宋_GB2312"/>
        </w:rPr>
      </w:pPr>
      <w:r>
        <w:rPr>
          <w:rFonts w:asciiTheme="minorEastAsia" w:eastAsiaTheme="minorEastAsia" w:hAnsiTheme="minorEastAsia" w:cs="仿宋_GB2312" w:hint="eastAsia"/>
        </w:rPr>
        <w:t>9、甲方向租赁房屋提供的安保、任何性质的机械等，将不构成甲方有义务负责租赁房屋或其内财物的保安、保管。乙方在任何时间都应自行对租赁</w:t>
      </w:r>
      <w:r>
        <w:rPr>
          <w:rFonts w:asciiTheme="minorEastAsia" w:eastAsiaTheme="minorEastAsia" w:hAnsiTheme="minorEastAsia" w:hint="eastAsia"/>
        </w:rPr>
        <w:t>房屋或其内财物负责。</w:t>
      </w:r>
    </w:p>
    <w:p w14:paraId="4D27A6B4" w14:textId="77777777" w:rsidR="006F2AB4" w:rsidRDefault="000C2B35">
      <w:pPr>
        <w:snapToGrid w:val="0"/>
        <w:spacing w:line="288" w:lineRule="auto"/>
        <w:ind w:firstLineChars="196" w:firstLine="472"/>
        <w:rPr>
          <w:rFonts w:asciiTheme="minorEastAsia" w:eastAsiaTheme="minorEastAsia" w:hAnsiTheme="minorEastAsia" w:cs="Times New Roman"/>
          <w:b/>
          <w:bCs/>
        </w:rPr>
      </w:pPr>
      <w:r>
        <w:rPr>
          <w:rFonts w:asciiTheme="minorEastAsia" w:eastAsiaTheme="minorEastAsia" w:hAnsiTheme="minorEastAsia" w:cs="仿宋_GB2312" w:hint="eastAsia"/>
          <w:b/>
          <w:bCs/>
        </w:rPr>
        <w:t>第十二条不可抗力</w:t>
      </w:r>
    </w:p>
    <w:p w14:paraId="05333697"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仿宋_GB2312"/>
        </w:rPr>
      </w:pPr>
      <w:r>
        <w:rPr>
          <w:rFonts w:asciiTheme="minorEastAsia" w:eastAsiaTheme="minorEastAsia" w:hAnsiTheme="minorEastAsia" w:cs="仿宋_GB2312"/>
        </w:rPr>
        <w:t>1</w:t>
      </w:r>
      <w:r>
        <w:rPr>
          <w:rFonts w:asciiTheme="minorEastAsia" w:eastAsiaTheme="minorEastAsia" w:hAnsiTheme="minorEastAsia" w:cs="仿宋_GB2312" w:hint="eastAsia"/>
        </w:rPr>
        <w:t>、因下列不可抗力因素导致合同无法履行的，不属于甲、乙方违约，任何一方均有权提前解除或终止合同，且互不追究违约责任：（</w:t>
      </w:r>
      <w:r>
        <w:rPr>
          <w:rFonts w:asciiTheme="minorEastAsia" w:eastAsiaTheme="minorEastAsia" w:hAnsiTheme="minorEastAsia" w:cs="仿宋_GB2312"/>
        </w:rPr>
        <w:t>1</w:t>
      </w:r>
      <w:r>
        <w:rPr>
          <w:rFonts w:asciiTheme="minorEastAsia" w:eastAsiaTheme="minorEastAsia" w:hAnsiTheme="minorEastAsia" w:cs="仿宋_GB2312" w:hint="eastAsia"/>
        </w:rPr>
        <w:t>）地震、台风等自然灾害；（</w:t>
      </w:r>
      <w:r>
        <w:rPr>
          <w:rFonts w:asciiTheme="minorEastAsia" w:eastAsiaTheme="minorEastAsia" w:hAnsiTheme="minorEastAsia" w:cs="仿宋_GB2312"/>
        </w:rPr>
        <w:t>2</w:t>
      </w:r>
      <w:r>
        <w:rPr>
          <w:rFonts w:asciiTheme="minorEastAsia" w:eastAsiaTheme="minorEastAsia" w:hAnsiTheme="minorEastAsia" w:cs="仿宋_GB2312" w:hint="eastAsia"/>
        </w:rPr>
        <w:t>）政府房屋租赁政策变化、政府规划建设需要、政府强制征用拆迁等政府行为，致使必须终止合同的。</w:t>
      </w:r>
    </w:p>
    <w:p w14:paraId="18C1E140"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rPr>
        <w:t>2</w:t>
      </w:r>
      <w:r>
        <w:rPr>
          <w:rFonts w:asciiTheme="minorEastAsia" w:eastAsiaTheme="minorEastAsia" w:hAnsiTheme="minorEastAsia" w:cs="仿宋_GB2312" w:hint="eastAsia"/>
        </w:rPr>
        <w:t>、本条第</w:t>
      </w:r>
      <w:r>
        <w:rPr>
          <w:rFonts w:asciiTheme="minorEastAsia" w:eastAsiaTheme="minorEastAsia" w:hAnsiTheme="minorEastAsia" w:cs="仿宋_GB2312"/>
        </w:rPr>
        <w:t>1</w:t>
      </w:r>
      <w:r>
        <w:rPr>
          <w:rFonts w:asciiTheme="minorEastAsia" w:eastAsiaTheme="minorEastAsia" w:hAnsiTheme="minorEastAsia" w:cs="仿宋_GB2312" w:hint="eastAsia"/>
        </w:rPr>
        <w:t>款第（</w:t>
      </w:r>
      <w:r>
        <w:rPr>
          <w:rFonts w:asciiTheme="minorEastAsia" w:eastAsiaTheme="minorEastAsia" w:hAnsiTheme="minorEastAsia" w:cs="仿宋_GB2312"/>
        </w:rPr>
        <w:t>1</w:t>
      </w:r>
      <w:r>
        <w:rPr>
          <w:rFonts w:asciiTheme="minorEastAsia" w:eastAsiaTheme="minorEastAsia" w:hAnsiTheme="minorEastAsia" w:cs="仿宋_GB2312" w:hint="eastAsia"/>
        </w:rPr>
        <w:t>）项约定的不可抗力情形发生后，提出因该情形提前解除或终止合同的一方，应于不可抗力情形结束后</w:t>
      </w:r>
      <w:r>
        <w:rPr>
          <w:rFonts w:asciiTheme="minorEastAsia" w:eastAsiaTheme="minorEastAsia" w:hAnsiTheme="minorEastAsia" w:cs="仿宋_GB2312"/>
        </w:rPr>
        <w:t>15</w:t>
      </w:r>
      <w:r>
        <w:rPr>
          <w:rFonts w:asciiTheme="minorEastAsia" w:eastAsiaTheme="minorEastAsia" w:hAnsiTheme="minorEastAsia" w:cs="仿宋_GB2312" w:hint="eastAsia"/>
        </w:rPr>
        <w:t>日内书面告知对方，并提交发生不可抗力情形所在地有关权威部门出具的合法有效证明。不提供该合法有效证明的，不适用免责条款。</w:t>
      </w:r>
    </w:p>
    <w:p w14:paraId="60EB1609"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3</w:t>
      </w:r>
      <w:r>
        <w:rPr>
          <w:rFonts w:asciiTheme="minorEastAsia" w:eastAsiaTheme="minorEastAsia" w:hAnsiTheme="minorEastAsia" w:cs="仿宋_GB2312" w:hint="eastAsia"/>
        </w:rPr>
        <w:t>、本条第</w:t>
      </w:r>
      <w:r>
        <w:rPr>
          <w:rFonts w:asciiTheme="minorEastAsia" w:eastAsiaTheme="minorEastAsia" w:hAnsiTheme="minorEastAsia" w:cs="仿宋_GB2312"/>
        </w:rPr>
        <w:t>1</w:t>
      </w:r>
      <w:r>
        <w:rPr>
          <w:rFonts w:asciiTheme="minorEastAsia" w:eastAsiaTheme="minorEastAsia" w:hAnsiTheme="minorEastAsia" w:cs="仿宋_GB2312" w:hint="eastAsia"/>
        </w:rPr>
        <w:t>款第（</w:t>
      </w:r>
      <w:r>
        <w:rPr>
          <w:rFonts w:asciiTheme="minorEastAsia" w:eastAsiaTheme="minorEastAsia" w:hAnsiTheme="minorEastAsia" w:cs="仿宋_GB2312"/>
        </w:rPr>
        <w:t>2</w:t>
      </w:r>
      <w:r>
        <w:rPr>
          <w:rFonts w:asciiTheme="minorEastAsia" w:eastAsiaTheme="minorEastAsia" w:hAnsiTheme="minorEastAsia" w:cs="仿宋_GB2312" w:hint="eastAsia"/>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14:paraId="35B9438B" w14:textId="77777777" w:rsidR="006F2AB4" w:rsidRDefault="000C2B35">
      <w:pPr>
        <w:snapToGrid w:val="0"/>
        <w:spacing w:line="288" w:lineRule="auto"/>
        <w:ind w:firstLineChars="196" w:firstLine="472"/>
        <w:rPr>
          <w:rFonts w:asciiTheme="minorEastAsia" w:eastAsiaTheme="minorEastAsia" w:hAnsiTheme="minorEastAsia" w:cs="Times New Roman"/>
          <w:b/>
          <w:bCs/>
        </w:rPr>
      </w:pPr>
      <w:r>
        <w:rPr>
          <w:rFonts w:asciiTheme="minorEastAsia" w:eastAsiaTheme="minorEastAsia" w:hAnsiTheme="minorEastAsia" w:cs="仿宋_GB2312" w:hint="eastAsia"/>
          <w:b/>
          <w:bCs/>
        </w:rPr>
        <w:t>第十三条争议解决</w:t>
      </w:r>
    </w:p>
    <w:p w14:paraId="1F60F108"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本合同当事人应诚意执行合同约定，若在履行本合同时发生争议，由甲乙双方及时协商解决，协商不成的，任何一方有权向房屋所在地有管辖权的人民法院提出诉讼。</w:t>
      </w:r>
    </w:p>
    <w:p w14:paraId="650B88F6" w14:textId="77777777" w:rsidR="006F2AB4" w:rsidRDefault="000C2B35">
      <w:pPr>
        <w:snapToGrid w:val="0"/>
        <w:spacing w:line="288" w:lineRule="auto"/>
        <w:ind w:firstLineChars="196" w:firstLine="472"/>
        <w:rPr>
          <w:rFonts w:asciiTheme="minorEastAsia" w:eastAsiaTheme="minorEastAsia" w:hAnsiTheme="minorEastAsia" w:cs="Times New Roman"/>
          <w:b/>
          <w:bCs/>
        </w:rPr>
      </w:pPr>
      <w:r>
        <w:rPr>
          <w:rFonts w:asciiTheme="minorEastAsia" w:eastAsiaTheme="minorEastAsia" w:hAnsiTheme="minorEastAsia" w:cs="仿宋_GB2312" w:hint="eastAsia"/>
          <w:b/>
          <w:bCs/>
        </w:rPr>
        <w:t>第十四条其他约定条款</w:t>
      </w:r>
    </w:p>
    <w:p w14:paraId="06922308" w14:textId="2A01E66E" w:rsidR="006F2AB4" w:rsidRDefault="000C2B35">
      <w:pPr>
        <w:tabs>
          <w:tab w:val="left" w:pos="1620"/>
        </w:tabs>
        <w:snapToGrid w:val="0"/>
        <w:spacing w:line="288" w:lineRule="auto"/>
        <w:ind w:firstLineChars="200" w:firstLine="480"/>
        <w:jc w:val="left"/>
        <w:rPr>
          <w:rFonts w:asciiTheme="minorEastAsia" w:eastAsiaTheme="minorEastAsia" w:hAnsiTheme="minorEastAsia" w:cs="仿宋_GB2312"/>
        </w:rPr>
      </w:pPr>
      <w:r>
        <w:rPr>
          <w:rFonts w:asciiTheme="minorEastAsia" w:eastAsiaTheme="minorEastAsia" w:hAnsiTheme="minorEastAsia" w:cs="仿宋_GB2312" w:hint="eastAsia"/>
        </w:rPr>
        <w:t>1、</w:t>
      </w:r>
      <w:r>
        <w:rPr>
          <w:rFonts w:asciiTheme="minorEastAsia" w:eastAsiaTheme="minorEastAsia" w:hAnsiTheme="minorEastAsia" w:cs="宋体" w:hint="eastAsia"/>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Theme="minorEastAsia" w:eastAsiaTheme="minorEastAsia" w:hAnsiTheme="minorEastAsia"/>
        </w:rPr>
        <w:t>7</w:t>
      </w:r>
      <w:r w:rsidR="0050690F">
        <w:rPr>
          <w:rFonts w:asciiTheme="minorEastAsia" w:eastAsiaTheme="minorEastAsia" w:hAnsiTheme="minorEastAsia" w:cs="宋体" w:hint="eastAsia"/>
        </w:rPr>
        <w:t>日内给予甲方书面答复是否继续承租，逾期视为放弃优先承租权。</w:t>
      </w:r>
      <w:r w:rsidR="00DE67EE" w:rsidRPr="00DE67EE">
        <w:rPr>
          <w:rFonts w:asciiTheme="minorEastAsia" w:eastAsiaTheme="minorEastAsia" w:hAnsiTheme="minorEastAsia" w:cs="宋体" w:hint="eastAsia"/>
        </w:rPr>
        <w:t>根据《厦门海翼物流有限公司租户信用评分规则》，若信用评分低于80分，视</w:t>
      </w:r>
      <w:r w:rsidR="00DE67EE" w:rsidRPr="00DE67EE">
        <w:rPr>
          <w:rFonts w:asciiTheme="minorEastAsia" w:eastAsiaTheme="minorEastAsia" w:hAnsiTheme="minorEastAsia" w:cs="宋体" w:hint="eastAsia"/>
        </w:rPr>
        <w:lastRenderedPageBreak/>
        <w:t>为甲方自愿放弃优先承租权。</w:t>
      </w:r>
    </w:p>
    <w:p w14:paraId="2F569F55"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hint="eastAsia"/>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14:paraId="292B46EA"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hint="eastAsia"/>
        </w:rPr>
        <w:t>3、本合同项下日租金计算方式为：解除合同当期一个月月租金</w:t>
      </w:r>
      <w:r>
        <w:rPr>
          <w:rFonts w:asciiTheme="minorEastAsia" w:eastAsiaTheme="minorEastAsia" w:hAnsiTheme="minorEastAsia" w:cs="仿宋_GB2312"/>
        </w:rPr>
        <w:t>/30</w:t>
      </w:r>
      <w:r>
        <w:rPr>
          <w:rFonts w:asciiTheme="minorEastAsia" w:eastAsiaTheme="minorEastAsia" w:hAnsiTheme="minorEastAsia" w:cs="仿宋_GB2312" w:hint="eastAsia"/>
        </w:rPr>
        <w:t>日。</w:t>
      </w:r>
    </w:p>
    <w:p w14:paraId="7C4C39F9"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hint="eastAsia"/>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合同解除之日起</w:t>
      </w:r>
      <w:r>
        <w:rPr>
          <w:rFonts w:asciiTheme="minorEastAsia" w:eastAsiaTheme="minorEastAsia" w:hAnsiTheme="minorEastAsia" w:cs="仿宋_GB2312"/>
        </w:rPr>
        <w:t>7</w:t>
      </w:r>
      <w:r>
        <w:rPr>
          <w:rFonts w:asciiTheme="minorEastAsia" w:eastAsiaTheme="minorEastAsia" w:hAnsiTheme="minorEastAsia" w:cs="仿宋_GB2312" w:hint="eastAsia"/>
        </w:rPr>
        <w:t>日内以书面形式向提出解除合同的一方提出。</w:t>
      </w:r>
    </w:p>
    <w:p w14:paraId="135903CA"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hint="eastAsia"/>
        </w:rPr>
        <w:t>5、合同终止：本合同项下的合同终止日期，以双方协议文本上约定的终止具体日期为准，未载明具体日期的，签订终止协议之日即为终止日。</w:t>
      </w:r>
    </w:p>
    <w:p w14:paraId="58F31973"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仿宋_GB2312"/>
        </w:rPr>
      </w:pPr>
      <w:r>
        <w:rPr>
          <w:rFonts w:asciiTheme="minorEastAsia" w:eastAsiaTheme="minorEastAsia" w:hAnsiTheme="minorEastAsia" w:cs="仿宋_GB2312" w:hint="eastAsia"/>
        </w:rPr>
        <w:t>6、若乙方违约或造成甲方损失的，乙方应全额（包括但不限于甲方追讨过程中产生的律师费、执行费、清场费等实际发生费用）赔偿，并承担违约责任。</w:t>
      </w:r>
    </w:p>
    <w:p w14:paraId="01242C0B"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hint="eastAsia"/>
        </w:rPr>
        <w:t>7、本合同未尽事宜，经甲乙双方协商一致，可另行签订补充协议。</w:t>
      </w:r>
    </w:p>
    <w:p w14:paraId="63BA5E9C" w14:textId="77777777" w:rsidR="006F2AB4" w:rsidRDefault="000C2B35">
      <w:pPr>
        <w:snapToGrid w:val="0"/>
        <w:spacing w:line="288" w:lineRule="auto"/>
        <w:ind w:firstLineChars="196" w:firstLine="472"/>
        <w:rPr>
          <w:rFonts w:asciiTheme="minorEastAsia" w:eastAsiaTheme="minorEastAsia" w:hAnsiTheme="minorEastAsia" w:cs="Times New Roman"/>
          <w:b/>
          <w:bCs/>
        </w:rPr>
      </w:pPr>
      <w:r>
        <w:rPr>
          <w:rFonts w:asciiTheme="minorEastAsia" w:eastAsiaTheme="minorEastAsia" w:hAnsiTheme="minorEastAsia" w:cs="仿宋_GB2312" w:hint="eastAsia"/>
          <w:b/>
          <w:bCs/>
        </w:rPr>
        <w:t>第十五条合同效力与附件</w:t>
      </w:r>
    </w:p>
    <w:p w14:paraId="7FCC84D9" w14:textId="77777777" w:rsidR="006F2AB4" w:rsidRDefault="000C2B35">
      <w:pPr>
        <w:snapToGrid w:val="0"/>
        <w:spacing w:after="120"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1</w:t>
      </w:r>
      <w:r>
        <w:rPr>
          <w:rFonts w:asciiTheme="minorEastAsia" w:eastAsiaTheme="minorEastAsia" w:hAnsiTheme="minorEastAsia" w:cs="仿宋_GB2312" w:hint="eastAsia"/>
        </w:rPr>
        <w:t>、本合同自甲乙双方签章后并且乙方按合同约定付清履约保证金之日生效，乙方若未按约缴交履约保证金，则本合同不生效。</w:t>
      </w:r>
    </w:p>
    <w:p w14:paraId="64118000" w14:textId="77777777" w:rsidR="006F2AB4" w:rsidRDefault="000C2B35">
      <w:pPr>
        <w:snapToGrid w:val="0"/>
        <w:spacing w:after="120"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、本合同壹式贰份，甲、乙双方各执壹份，合同附件与本合同均具有同等法律效力。</w:t>
      </w:r>
    </w:p>
    <w:p w14:paraId="5833B1C5" w14:textId="4755CDEF" w:rsidR="006F2AB4" w:rsidRDefault="000C2B35">
      <w:pPr>
        <w:widowControl/>
        <w:shd w:val="clear" w:color="auto" w:fill="FFFFFF"/>
        <w:snapToGrid w:val="0"/>
        <w:spacing w:line="288"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附件</w:t>
      </w:r>
      <w:r w:rsidR="00B37ED6">
        <w:rPr>
          <w:rFonts w:asciiTheme="minorEastAsia" w:eastAsiaTheme="minorEastAsia" w:hAnsiTheme="minorEastAsia" w:cs="宋体"/>
          <w:kern w:val="0"/>
        </w:rPr>
        <w:t>1</w:t>
      </w:r>
      <w:r>
        <w:rPr>
          <w:rFonts w:asciiTheme="minorEastAsia" w:eastAsiaTheme="minorEastAsia" w:hAnsiTheme="minorEastAsia" w:cs="宋体" w:hint="eastAsia"/>
          <w:kern w:val="0"/>
        </w:rPr>
        <w:t>：《</w:t>
      </w:r>
      <w:r>
        <w:rPr>
          <w:rFonts w:asciiTheme="minorEastAsia" w:eastAsiaTheme="minorEastAsia" w:hAnsiTheme="minorEastAsia" w:hint="eastAsia"/>
        </w:rPr>
        <w:t>消防安全责任书</w:t>
      </w:r>
      <w:r>
        <w:rPr>
          <w:rFonts w:asciiTheme="minorEastAsia" w:eastAsiaTheme="minorEastAsia" w:hAnsiTheme="minorEastAsia" w:cs="宋体" w:hint="eastAsia"/>
          <w:kern w:val="0"/>
        </w:rPr>
        <w:t>》</w:t>
      </w:r>
    </w:p>
    <w:p w14:paraId="5237C3A2" w14:textId="7C9631E8" w:rsidR="006F2AB4" w:rsidRDefault="000C2B35">
      <w:pPr>
        <w:widowControl/>
        <w:shd w:val="clear" w:color="auto" w:fill="FFFFFF"/>
        <w:snapToGrid w:val="0"/>
        <w:spacing w:line="288"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附件</w:t>
      </w:r>
      <w:r w:rsidR="00B37ED6">
        <w:rPr>
          <w:rFonts w:asciiTheme="minorEastAsia" w:eastAsiaTheme="minorEastAsia" w:hAnsiTheme="minorEastAsia" w:cs="宋体"/>
          <w:kern w:val="0"/>
        </w:rPr>
        <w:t>2</w:t>
      </w:r>
      <w:r>
        <w:rPr>
          <w:rFonts w:asciiTheme="minorEastAsia" w:eastAsiaTheme="minorEastAsia" w:hAnsiTheme="minorEastAsia" w:cs="宋体" w:hint="eastAsia"/>
          <w:kern w:val="0"/>
        </w:rPr>
        <w:t>：《“门前三包”责任书》</w:t>
      </w:r>
    </w:p>
    <w:p w14:paraId="4058FB5D" w14:textId="18E23A65" w:rsidR="006F2AB4" w:rsidRDefault="000C2B35">
      <w:pPr>
        <w:widowControl/>
        <w:shd w:val="clear" w:color="auto" w:fill="FFFFFF"/>
        <w:snapToGrid w:val="0"/>
        <w:spacing w:line="288"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附件</w:t>
      </w:r>
      <w:r w:rsidR="00B37ED6">
        <w:rPr>
          <w:rFonts w:asciiTheme="minorEastAsia" w:eastAsiaTheme="minorEastAsia" w:hAnsiTheme="minorEastAsia" w:cs="宋体"/>
          <w:kern w:val="0"/>
        </w:rPr>
        <w:t>3</w:t>
      </w:r>
      <w:r>
        <w:rPr>
          <w:rFonts w:asciiTheme="minorEastAsia" w:eastAsiaTheme="minorEastAsia" w:hAnsiTheme="minorEastAsia" w:cs="宋体" w:hint="eastAsia"/>
          <w:kern w:val="0"/>
        </w:rPr>
        <w:t>：《</w:t>
      </w:r>
      <w:r>
        <w:rPr>
          <w:rFonts w:asciiTheme="minorEastAsia" w:eastAsiaTheme="minorEastAsia" w:hAnsiTheme="minorEastAsia" w:hint="eastAsia"/>
        </w:rPr>
        <w:t>违约处罚管理补充规定</w:t>
      </w:r>
      <w:r>
        <w:rPr>
          <w:rFonts w:asciiTheme="minorEastAsia" w:eastAsiaTheme="minorEastAsia" w:hAnsiTheme="minorEastAsia" w:cs="宋体" w:hint="eastAsia"/>
          <w:kern w:val="0"/>
        </w:rPr>
        <w:t>》</w:t>
      </w:r>
    </w:p>
    <w:p w14:paraId="37AA3713" w14:textId="28103EF0" w:rsidR="00F82393" w:rsidRDefault="00236E2F">
      <w:pPr>
        <w:widowControl/>
        <w:shd w:val="clear" w:color="auto" w:fill="FFFFFF"/>
        <w:snapToGrid w:val="0"/>
        <w:spacing w:line="288"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附件4：</w:t>
      </w:r>
      <w:r w:rsidR="002170CE">
        <w:rPr>
          <w:rFonts w:asciiTheme="minorEastAsia" w:eastAsiaTheme="minorEastAsia" w:hAnsiTheme="minorEastAsia" w:cs="宋体" w:hint="eastAsia"/>
          <w:kern w:val="0"/>
        </w:rPr>
        <w:t>《</w:t>
      </w:r>
      <w:r w:rsidRPr="00236E2F">
        <w:rPr>
          <w:rFonts w:asciiTheme="minorEastAsia" w:eastAsiaTheme="minorEastAsia" w:hAnsiTheme="minorEastAsia" w:cs="宋体" w:hint="eastAsia"/>
          <w:kern w:val="0"/>
        </w:rPr>
        <w:t>厦门海翼物流有限公司租户信用评分规则</w:t>
      </w:r>
      <w:r w:rsidR="002170CE">
        <w:rPr>
          <w:rFonts w:asciiTheme="minorEastAsia" w:eastAsiaTheme="minorEastAsia" w:hAnsiTheme="minorEastAsia" w:cs="宋体" w:hint="eastAsia"/>
          <w:kern w:val="0"/>
        </w:rPr>
        <w:t>》</w:t>
      </w:r>
    </w:p>
    <w:tbl>
      <w:tblPr>
        <w:tblStyle w:val="a9"/>
        <w:tblW w:w="1024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5705"/>
      </w:tblGrid>
      <w:tr w:rsidR="006F2AB4" w14:paraId="14F20E01" w14:textId="77777777">
        <w:tc>
          <w:tcPr>
            <w:tcW w:w="4537" w:type="dxa"/>
          </w:tcPr>
          <w:p w14:paraId="35C829E6" w14:textId="4258FED7" w:rsidR="00126BDF" w:rsidRDefault="000C2B35" w:rsidP="00126BDF">
            <w:pPr>
              <w:snapToGrid w:val="0"/>
              <w:spacing w:line="288" w:lineRule="auto"/>
              <w:rPr>
                <w:rFonts w:asciiTheme="minorEastAsia" w:eastAsiaTheme="minorEastAsia" w:hAnsiTheme="minorEastAsia"/>
                <w:kern w:val="0"/>
              </w:rPr>
            </w:pPr>
            <w:r>
              <w:rPr>
                <w:rFonts w:asciiTheme="minorEastAsia" w:eastAsiaTheme="minorEastAsia" w:hAnsiTheme="minorEastAsia" w:hint="eastAsia"/>
                <w:kern w:val="0"/>
              </w:rPr>
              <w:t>甲方(盖章):</w:t>
            </w:r>
            <w:r w:rsidR="00D949AD">
              <w:rPr>
                <w:rFonts w:asciiTheme="minorEastAsia" w:eastAsiaTheme="minorEastAsia" w:hAnsiTheme="minorEastAsia" w:hint="eastAsia"/>
                <w:kern w:val="0"/>
                <w:u w:val="single"/>
              </w:rPr>
              <w:t xml:space="preserve"> </w:t>
            </w:r>
            <w:r w:rsidR="00D949AD">
              <w:rPr>
                <w:rFonts w:asciiTheme="minorEastAsia" w:eastAsiaTheme="minorEastAsia" w:hAnsiTheme="minorEastAsia"/>
                <w:kern w:val="0"/>
                <w:u w:val="single"/>
              </w:rPr>
              <w:t xml:space="preserve">                    </w:t>
            </w:r>
            <w:r w:rsidR="00D949AD" w:rsidRPr="00033703">
              <w:rPr>
                <w:rFonts w:asciiTheme="minorEastAsia" w:eastAsiaTheme="minorEastAsia" w:hAnsiTheme="minorEastAsia" w:hint="eastAsia"/>
                <w:kern w:val="0"/>
                <w:u w:val="single"/>
              </w:rPr>
              <w:t xml:space="preserve"> </w:t>
            </w:r>
          </w:p>
          <w:p w14:paraId="31DD776C" w14:textId="77777777" w:rsidR="00D949AD" w:rsidRDefault="00D949AD" w:rsidP="00126BDF">
            <w:pPr>
              <w:snapToGrid w:val="0"/>
              <w:spacing w:line="288" w:lineRule="auto"/>
              <w:rPr>
                <w:rFonts w:asciiTheme="minorEastAsia" w:eastAsiaTheme="minorEastAsia" w:hAnsiTheme="minorEastAsia"/>
                <w:kern w:val="0"/>
              </w:rPr>
            </w:pPr>
          </w:p>
          <w:p w14:paraId="0D58F0B9" w14:textId="0A0661AA" w:rsidR="00126BDF" w:rsidRPr="00126BDF" w:rsidRDefault="00126BDF" w:rsidP="00126BDF">
            <w:pPr>
              <w:snapToGrid w:val="0"/>
              <w:spacing w:line="288" w:lineRule="auto"/>
              <w:rPr>
                <w:rFonts w:asciiTheme="minorEastAsia" w:eastAsiaTheme="minorEastAsia" w:hAnsiTheme="minorEastAsia"/>
                <w:kern w:val="0"/>
              </w:rPr>
            </w:pPr>
            <w:r w:rsidRPr="00126BDF">
              <w:rPr>
                <w:rFonts w:asciiTheme="minorEastAsia" w:eastAsiaTheme="minorEastAsia" w:hAnsiTheme="minorEastAsia" w:hint="eastAsia"/>
                <w:kern w:val="0"/>
              </w:rPr>
              <w:t>授权代表（签字）：</w:t>
            </w:r>
          </w:p>
          <w:p w14:paraId="6815F87D" w14:textId="2817A68A" w:rsidR="006F2AB4" w:rsidRDefault="00126BDF" w:rsidP="00126BDF">
            <w:pPr>
              <w:snapToGrid w:val="0"/>
              <w:spacing w:line="288" w:lineRule="auto"/>
              <w:rPr>
                <w:rFonts w:asciiTheme="minorEastAsia" w:eastAsiaTheme="minorEastAsia" w:hAnsiTheme="minorEastAsia"/>
                <w:kern w:val="0"/>
              </w:rPr>
            </w:pPr>
            <w:r w:rsidRPr="00126BDF">
              <w:rPr>
                <w:rFonts w:asciiTheme="minorEastAsia" w:eastAsiaTheme="minorEastAsia" w:hAnsiTheme="minorEastAsia" w:hint="eastAsia"/>
                <w:kern w:val="0"/>
              </w:rPr>
              <w:t>签订日期：</w:t>
            </w:r>
          </w:p>
          <w:p w14:paraId="2007F649" w14:textId="278EA6AD" w:rsidR="006F2AB4" w:rsidRDefault="006F2AB4">
            <w:pPr>
              <w:snapToGrid w:val="0"/>
              <w:spacing w:line="288" w:lineRule="auto"/>
              <w:rPr>
                <w:rFonts w:asciiTheme="minorEastAsia" w:eastAsiaTheme="minorEastAsia" w:hAnsiTheme="minorEastAsia"/>
                <w:kern w:val="0"/>
              </w:rPr>
            </w:pPr>
          </w:p>
        </w:tc>
        <w:tc>
          <w:tcPr>
            <w:tcW w:w="5705" w:type="dxa"/>
          </w:tcPr>
          <w:p w14:paraId="07B0D01A" w14:textId="748C06F2" w:rsidR="006F2AB4" w:rsidRDefault="000C2B35" w:rsidP="00D949AD">
            <w:pPr>
              <w:snapToGrid w:val="0"/>
              <w:spacing w:line="288" w:lineRule="auto"/>
              <w:ind w:firstLineChars="100" w:firstLine="240"/>
              <w:rPr>
                <w:rFonts w:asciiTheme="minorEastAsia" w:eastAsiaTheme="minorEastAsia" w:hAnsiTheme="minorEastAsia"/>
                <w:kern w:val="0"/>
              </w:rPr>
            </w:pPr>
            <w:r>
              <w:rPr>
                <w:rFonts w:asciiTheme="minorEastAsia" w:eastAsiaTheme="minorEastAsia" w:hAnsiTheme="minorEastAsia" w:hint="eastAsia"/>
                <w:kern w:val="0"/>
              </w:rPr>
              <w:t>乙方(盖章)：</w:t>
            </w:r>
            <w:r w:rsidR="005E26CE">
              <w:rPr>
                <w:rFonts w:asciiTheme="minorEastAsia" w:eastAsiaTheme="minorEastAsia" w:hAnsiTheme="minorEastAsia" w:hint="eastAsia"/>
                <w:kern w:val="0"/>
                <w:u w:val="single"/>
              </w:rPr>
              <w:t xml:space="preserve"> </w:t>
            </w:r>
            <w:r w:rsidR="005E26CE">
              <w:rPr>
                <w:rFonts w:asciiTheme="minorEastAsia" w:eastAsiaTheme="minorEastAsia" w:hAnsiTheme="minorEastAsia"/>
                <w:kern w:val="0"/>
                <w:u w:val="single"/>
              </w:rPr>
              <w:t xml:space="preserve">                       </w:t>
            </w:r>
          </w:p>
          <w:p w14:paraId="18A4438F" w14:textId="77777777" w:rsidR="00126BDF" w:rsidRDefault="00126BDF">
            <w:pPr>
              <w:snapToGrid w:val="0"/>
              <w:spacing w:line="288" w:lineRule="auto"/>
              <w:rPr>
                <w:rFonts w:asciiTheme="minorEastAsia" w:eastAsiaTheme="minorEastAsia" w:hAnsiTheme="minorEastAsia"/>
                <w:kern w:val="0"/>
              </w:rPr>
            </w:pPr>
          </w:p>
          <w:p w14:paraId="252C374F" w14:textId="5AFC35AE" w:rsidR="006F2AB4" w:rsidRDefault="000C2B35" w:rsidP="00D949AD">
            <w:pPr>
              <w:snapToGrid w:val="0"/>
              <w:spacing w:line="288" w:lineRule="auto"/>
              <w:ind w:firstLineChars="100" w:firstLine="240"/>
              <w:rPr>
                <w:rFonts w:asciiTheme="minorEastAsia" w:eastAsiaTheme="minorEastAsia" w:hAnsiTheme="minorEastAsia"/>
                <w:kern w:val="0"/>
              </w:rPr>
            </w:pPr>
            <w:r>
              <w:rPr>
                <w:rFonts w:asciiTheme="minorEastAsia" w:eastAsiaTheme="minorEastAsia" w:hAnsiTheme="minorEastAsia" w:hint="eastAsia"/>
                <w:kern w:val="0"/>
              </w:rPr>
              <w:t>授权代表（签字）：</w:t>
            </w:r>
          </w:p>
          <w:p w14:paraId="2C529E94" w14:textId="77777777" w:rsidR="006F2AB4" w:rsidRDefault="000C2B35" w:rsidP="00D949AD">
            <w:pPr>
              <w:snapToGrid w:val="0"/>
              <w:spacing w:line="288" w:lineRule="auto"/>
              <w:ind w:firstLineChars="100" w:firstLine="240"/>
              <w:rPr>
                <w:rFonts w:asciiTheme="minorEastAsia" w:eastAsiaTheme="minorEastAsia" w:hAnsiTheme="minorEastAsia"/>
                <w:kern w:val="0"/>
              </w:rPr>
            </w:pPr>
            <w:r>
              <w:rPr>
                <w:rFonts w:asciiTheme="minorEastAsia" w:eastAsiaTheme="minorEastAsia" w:hAnsiTheme="minorEastAsia" w:hint="eastAsia"/>
                <w:kern w:val="0"/>
              </w:rPr>
              <w:t>签订日期：</w:t>
            </w:r>
          </w:p>
          <w:p w14:paraId="508EE4F3" w14:textId="0CAF495A" w:rsidR="006F2AB4" w:rsidRDefault="006F2AB4">
            <w:pPr>
              <w:snapToGrid w:val="0"/>
              <w:spacing w:line="288" w:lineRule="auto"/>
              <w:rPr>
                <w:rFonts w:asciiTheme="minorEastAsia" w:eastAsiaTheme="minorEastAsia" w:hAnsiTheme="minorEastAsia"/>
                <w:kern w:val="0"/>
              </w:rPr>
            </w:pPr>
          </w:p>
        </w:tc>
      </w:tr>
    </w:tbl>
    <w:p w14:paraId="1B10F6E5" w14:textId="6E08D0D2" w:rsidR="006F2AB4" w:rsidRDefault="000C2B35">
      <w:pPr>
        <w:pStyle w:val="a7"/>
        <w:spacing w:before="0" w:beforeAutospacing="0" w:after="0" w:afterAutospacing="0"/>
        <w:rPr>
          <w:rFonts w:asciiTheme="minorEastAsia" w:eastAsiaTheme="minorEastAsia" w:hAnsiTheme="minorEastAsia"/>
          <w:b/>
          <w:sz w:val="21"/>
          <w:szCs w:val="21"/>
        </w:rPr>
      </w:pPr>
      <w:r>
        <w:rPr>
          <w:rFonts w:asciiTheme="minorEastAsia" w:eastAsiaTheme="minorEastAsia" w:hAnsiTheme="minorEastAsia"/>
          <w:b/>
          <w:sz w:val="21"/>
          <w:szCs w:val="21"/>
        </w:rPr>
        <w:t>附件</w:t>
      </w:r>
      <w:r w:rsidR="009B39F2">
        <w:rPr>
          <w:rFonts w:asciiTheme="minorEastAsia" w:eastAsiaTheme="minorEastAsia" w:hAnsiTheme="minorEastAsia"/>
          <w:b/>
          <w:sz w:val="21"/>
          <w:szCs w:val="21"/>
        </w:rPr>
        <w:t>1</w:t>
      </w:r>
      <w:r>
        <w:rPr>
          <w:rFonts w:asciiTheme="minorEastAsia" w:eastAsiaTheme="minorEastAsia" w:hAnsiTheme="minorEastAsia"/>
          <w:b/>
          <w:sz w:val="21"/>
          <w:szCs w:val="21"/>
        </w:rPr>
        <w:t>:</w:t>
      </w:r>
    </w:p>
    <w:p w14:paraId="74DC7FBD" w14:textId="77777777" w:rsidR="006F2AB4" w:rsidRDefault="000C2B35">
      <w:pPr>
        <w:pStyle w:val="a7"/>
        <w:snapToGrid w:val="0"/>
        <w:spacing w:before="0" w:beforeAutospacing="0" w:after="0" w:afterAutospacing="0" w:line="360" w:lineRule="auto"/>
        <w:jc w:val="center"/>
        <w:rPr>
          <w:rFonts w:asciiTheme="minorEastAsia" w:eastAsiaTheme="minorEastAsia" w:hAnsiTheme="minorEastAsia"/>
          <w:b/>
          <w:sz w:val="21"/>
          <w:szCs w:val="21"/>
        </w:rPr>
      </w:pPr>
      <w:r>
        <w:rPr>
          <w:rFonts w:asciiTheme="minorEastAsia" w:eastAsiaTheme="minorEastAsia" w:hAnsiTheme="minorEastAsia"/>
          <w:b/>
          <w:sz w:val="21"/>
          <w:szCs w:val="21"/>
        </w:rPr>
        <w:t>消防安全责任书</w:t>
      </w:r>
    </w:p>
    <w:p w14:paraId="4A1D599D" w14:textId="77777777" w:rsidR="006F2AB4" w:rsidRDefault="006F2AB4">
      <w:pPr>
        <w:pStyle w:val="a7"/>
        <w:snapToGrid w:val="0"/>
        <w:spacing w:before="0" w:beforeAutospacing="0" w:after="0" w:afterAutospacing="0" w:line="360" w:lineRule="auto"/>
        <w:jc w:val="center"/>
        <w:rPr>
          <w:rFonts w:asciiTheme="minorEastAsia" w:eastAsiaTheme="minorEastAsia" w:hAnsiTheme="minorEastAsia"/>
          <w:b/>
          <w:sz w:val="21"/>
          <w:szCs w:val="21"/>
        </w:rPr>
      </w:pPr>
    </w:p>
    <w:p w14:paraId="6303C1DC" w14:textId="77777777" w:rsidR="006F2AB4" w:rsidRDefault="000C2B35">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为提高对消防安全工作的高度重视，防止火灾事故的发生，特制定本《消防安全责任书》。</w:t>
      </w:r>
    </w:p>
    <w:p w14:paraId="22310F5B"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一、自觉接受甲方的管理，落实安全防火工作。</w:t>
      </w:r>
    </w:p>
    <w:p w14:paraId="4F26E841"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二、法定代表人或负责人对本企业的消防安全工作负全部责任，并应制定相关措施，确保消防安全。</w:t>
      </w:r>
    </w:p>
    <w:p w14:paraId="22A8E96B"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三、每天下班前应有专人检查安全，做到断水、断电、关窗锁门。</w:t>
      </w:r>
    </w:p>
    <w:p w14:paraId="450F859D"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四、应教育员工及相关客户严格遵守各项消防安全、生产安全规章制度，严禁在非吸烟区域内吸烟。</w:t>
      </w:r>
    </w:p>
    <w:p w14:paraId="7F85A668"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五、应保证所租用单元的环境卫生整洁，避免形成火灾易发区域，应建立良好的作业环境，防止火灾的发生。</w:t>
      </w:r>
    </w:p>
    <w:p w14:paraId="454DE3D5"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六、不得自行在房屋内煮饭和住宿，不得出现“二合一”、“三合一”行为。</w:t>
      </w:r>
    </w:p>
    <w:p w14:paraId="582A4C8D"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七、各种用电设备、仪器须保持正常运转，严禁超负荷运行，严禁设备、仪器带病作业。</w:t>
      </w:r>
    </w:p>
    <w:p w14:paraId="69C7A5D2"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八、安装和修理用电设备、仪器时，应由电工或专业人员进行操作并认真检验。</w:t>
      </w:r>
    </w:p>
    <w:p w14:paraId="2B315902"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九、未经甲方允许，不准使用大功率电器，不准乱拉电力线路，以防火灾。</w:t>
      </w:r>
    </w:p>
    <w:p w14:paraId="1F3074E6"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十、临时有用明火要求的，必须报甲方批准，在一定防范措施的情况下，方可使用。</w:t>
      </w:r>
    </w:p>
    <w:p w14:paraId="210166DC"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十一、</w:t>
      </w:r>
      <w:r>
        <w:rPr>
          <w:rFonts w:asciiTheme="minorEastAsia" w:eastAsiaTheme="minorEastAsia" w:hAnsiTheme="minorEastAsia" w:hint="eastAsia"/>
          <w:sz w:val="21"/>
          <w:szCs w:val="21"/>
        </w:rPr>
        <w:t>房屋</w:t>
      </w:r>
      <w:r>
        <w:rPr>
          <w:rFonts w:asciiTheme="minorEastAsia" w:eastAsiaTheme="minorEastAsia" w:hAnsiTheme="minorEastAsia"/>
          <w:sz w:val="21"/>
          <w:szCs w:val="21"/>
        </w:rPr>
        <w:t>内严禁存放易燃易爆及其它危险品。</w:t>
      </w:r>
    </w:p>
    <w:p w14:paraId="4DD3CE74"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十二、根据消防法有关规定，租户每50平方米必须配备2个4KG重的灭火器，消防器材要安置在指定地点，不准随意移动或作其它使用，不准在消防器材附近堆放任何物品。</w:t>
      </w:r>
    </w:p>
    <w:p w14:paraId="51A40B63"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十三、组织员工了解并掌握消防器材的性能及使用方法，对</w:t>
      </w:r>
      <w:r>
        <w:rPr>
          <w:rFonts w:asciiTheme="minorEastAsia" w:eastAsiaTheme="minorEastAsia" w:hAnsiTheme="minorEastAsia" w:hint="eastAsia"/>
          <w:sz w:val="21"/>
          <w:szCs w:val="21"/>
        </w:rPr>
        <w:t>房屋</w:t>
      </w:r>
      <w:r>
        <w:rPr>
          <w:rFonts w:asciiTheme="minorEastAsia" w:eastAsiaTheme="minorEastAsia" w:hAnsiTheme="minorEastAsia"/>
          <w:sz w:val="21"/>
          <w:szCs w:val="21"/>
        </w:rPr>
        <w:t>内的消防器材应定期进行点检、维护保养，爱护和保护公共区域内的消防设施，因人为损坏的应照价赔偿。</w:t>
      </w:r>
    </w:p>
    <w:p w14:paraId="1D55A73D"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十四、凡违反本规定而引起火灾或其它事故，由肇事单位负责人或肇事人负全部责任及承担全部经济损失。</w:t>
      </w:r>
    </w:p>
    <w:p w14:paraId="79FD9391"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十五、根据实际需要，甲方可对本《消防安全责任书》做进一步修改或补充。</w:t>
      </w:r>
    </w:p>
    <w:p w14:paraId="10131BAA" w14:textId="77777777" w:rsidR="006F2AB4" w:rsidRDefault="006F2AB4">
      <w:pPr>
        <w:rPr>
          <w:rFonts w:asciiTheme="minorEastAsia" w:eastAsiaTheme="minorEastAsia" w:hAnsiTheme="minorEastAsia"/>
          <w:sz w:val="21"/>
          <w:szCs w:val="21"/>
        </w:rPr>
      </w:pPr>
    </w:p>
    <w:p w14:paraId="4818F125" w14:textId="77777777" w:rsidR="006F2AB4" w:rsidRDefault="006F2AB4">
      <w:pPr>
        <w:rPr>
          <w:rFonts w:asciiTheme="minorEastAsia" w:eastAsiaTheme="minorEastAsia" w:hAnsiTheme="minorEastAsia"/>
          <w:sz w:val="21"/>
          <w:szCs w:val="21"/>
        </w:rPr>
      </w:pPr>
    </w:p>
    <w:p w14:paraId="7FE7EE9B" w14:textId="77777777" w:rsidR="006F2AB4" w:rsidRDefault="006F2AB4">
      <w:pPr>
        <w:rPr>
          <w:rFonts w:asciiTheme="minorEastAsia" w:eastAsiaTheme="minorEastAsia" w:hAnsiTheme="minorEastAsia"/>
          <w:sz w:val="21"/>
          <w:szCs w:val="21"/>
        </w:rPr>
      </w:pPr>
    </w:p>
    <w:p w14:paraId="7FB9AC29" w14:textId="77777777" w:rsidR="006F2AB4" w:rsidRDefault="006F2AB4">
      <w:pPr>
        <w:rPr>
          <w:rFonts w:asciiTheme="minorEastAsia" w:eastAsiaTheme="minorEastAsia" w:hAnsiTheme="minorEastAsia"/>
          <w:sz w:val="21"/>
          <w:szCs w:val="21"/>
        </w:rPr>
      </w:pPr>
    </w:p>
    <w:p w14:paraId="110EAAD7" w14:textId="77777777" w:rsidR="006F2AB4" w:rsidRDefault="006F2AB4">
      <w:pPr>
        <w:rPr>
          <w:rFonts w:asciiTheme="minorEastAsia" w:eastAsiaTheme="minorEastAsia" w:hAnsiTheme="minorEastAsia"/>
          <w:sz w:val="21"/>
          <w:szCs w:val="21"/>
        </w:rPr>
      </w:pPr>
    </w:p>
    <w:p w14:paraId="7ABCBD03" w14:textId="77777777" w:rsidR="006F2AB4" w:rsidRDefault="006F2AB4">
      <w:pPr>
        <w:rPr>
          <w:rFonts w:asciiTheme="minorEastAsia" w:eastAsiaTheme="minorEastAsia" w:hAnsiTheme="minorEastAsia"/>
          <w:sz w:val="21"/>
          <w:szCs w:val="21"/>
        </w:rPr>
      </w:pPr>
    </w:p>
    <w:p w14:paraId="35AC2429" w14:textId="77777777" w:rsidR="006F2AB4" w:rsidRDefault="006F2AB4">
      <w:pPr>
        <w:rPr>
          <w:rFonts w:asciiTheme="minorEastAsia" w:eastAsiaTheme="minorEastAsia" w:hAnsiTheme="minorEastAsia"/>
          <w:sz w:val="21"/>
          <w:szCs w:val="21"/>
        </w:rPr>
      </w:pPr>
    </w:p>
    <w:p w14:paraId="27F40D57" w14:textId="77777777" w:rsidR="006F2AB4" w:rsidRDefault="006F2AB4">
      <w:pPr>
        <w:rPr>
          <w:rFonts w:asciiTheme="minorEastAsia" w:eastAsiaTheme="minorEastAsia" w:hAnsiTheme="minorEastAsia"/>
          <w:sz w:val="21"/>
          <w:szCs w:val="21"/>
        </w:rPr>
      </w:pPr>
    </w:p>
    <w:p w14:paraId="2011EAAD" w14:textId="77777777" w:rsidR="006F2AB4" w:rsidRDefault="006F2AB4">
      <w:pPr>
        <w:rPr>
          <w:rFonts w:asciiTheme="minorEastAsia" w:eastAsiaTheme="minorEastAsia" w:hAnsiTheme="minorEastAsia"/>
          <w:sz w:val="21"/>
          <w:szCs w:val="21"/>
        </w:rPr>
      </w:pPr>
    </w:p>
    <w:p w14:paraId="6A64AB9D" w14:textId="0864E791" w:rsidR="006F2AB4" w:rsidRDefault="000C2B35">
      <w:pPr>
        <w:pStyle w:val="a7"/>
        <w:spacing w:before="0" w:beforeAutospacing="0" w:after="0" w:afterAutospacing="0"/>
        <w:rPr>
          <w:rFonts w:asciiTheme="minorEastAsia" w:eastAsiaTheme="minorEastAsia" w:hAnsiTheme="minorEastAsia"/>
          <w:b/>
          <w:sz w:val="21"/>
          <w:szCs w:val="21"/>
        </w:rPr>
      </w:pPr>
      <w:r>
        <w:rPr>
          <w:rFonts w:asciiTheme="minorEastAsia" w:eastAsiaTheme="minorEastAsia" w:hAnsiTheme="minorEastAsia"/>
          <w:b/>
          <w:sz w:val="21"/>
          <w:szCs w:val="21"/>
        </w:rPr>
        <w:t>附件</w:t>
      </w:r>
      <w:r w:rsidR="009B39F2">
        <w:rPr>
          <w:rFonts w:asciiTheme="minorEastAsia" w:eastAsiaTheme="minorEastAsia" w:hAnsiTheme="minorEastAsia"/>
          <w:b/>
          <w:sz w:val="21"/>
          <w:szCs w:val="21"/>
        </w:rPr>
        <w:t>2</w:t>
      </w:r>
      <w:r>
        <w:rPr>
          <w:rFonts w:asciiTheme="minorEastAsia" w:eastAsiaTheme="minorEastAsia" w:hAnsiTheme="minorEastAsia"/>
          <w:b/>
          <w:sz w:val="21"/>
          <w:szCs w:val="21"/>
        </w:rPr>
        <w:t>:</w:t>
      </w:r>
    </w:p>
    <w:p w14:paraId="33188BCA" w14:textId="77777777" w:rsidR="006F2AB4" w:rsidRDefault="000C2B35">
      <w:pPr>
        <w:pStyle w:val="a7"/>
        <w:snapToGrid w:val="0"/>
        <w:spacing w:before="0" w:beforeAutospacing="0" w:after="0" w:afterAutospacing="0" w:line="360" w:lineRule="auto"/>
        <w:jc w:val="center"/>
        <w:rPr>
          <w:rFonts w:asciiTheme="minorEastAsia" w:eastAsiaTheme="minorEastAsia" w:hAnsiTheme="minorEastAsia"/>
          <w:b/>
          <w:sz w:val="21"/>
          <w:szCs w:val="21"/>
        </w:rPr>
      </w:pPr>
      <w:r>
        <w:rPr>
          <w:rFonts w:asciiTheme="minorEastAsia" w:eastAsiaTheme="minorEastAsia" w:hAnsiTheme="minorEastAsia"/>
          <w:b/>
          <w:sz w:val="21"/>
          <w:szCs w:val="21"/>
        </w:rPr>
        <w:t>“门前三包”责任书</w:t>
      </w:r>
    </w:p>
    <w:p w14:paraId="4FB7917C" w14:textId="77777777" w:rsidR="006F2AB4" w:rsidRDefault="006F2AB4">
      <w:pPr>
        <w:pStyle w:val="a7"/>
        <w:snapToGrid w:val="0"/>
        <w:spacing w:before="0" w:beforeAutospacing="0" w:after="0" w:afterAutospacing="0" w:line="360" w:lineRule="auto"/>
        <w:jc w:val="center"/>
        <w:rPr>
          <w:rFonts w:asciiTheme="minorEastAsia" w:eastAsiaTheme="minorEastAsia" w:hAnsiTheme="minorEastAsia"/>
          <w:b/>
          <w:sz w:val="21"/>
          <w:szCs w:val="21"/>
        </w:rPr>
      </w:pPr>
    </w:p>
    <w:p w14:paraId="5055185D" w14:textId="77777777" w:rsidR="006F2AB4" w:rsidRDefault="000C2B35">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lastRenderedPageBreak/>
        <w:t>为了营造物流房屋“设备完备、秩序井然、卫生整洁、环境温馨”的良好环境，共建文明平安房屋，结合房屋的实际情况，订立本责任书。</w:t>
      </w:r>
    </w:p>
    <w:p w14:paraId="6B948B36"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一、签订</w:t>
      </w:r>
      <w:r>
        <w:rPr>
          <w:rFonts w:asciiTheme="minorEastAsia" w:eastAsiaTheme="minorEastAsia" w:hAnsiTheme="minorEastAsia" w:hint="eastAsia"/>
          <w:b/>
          <w:sz w:val="21"/>
          <w:szCs w:val="21"/>
        </w:rPr>
        <w:t>“门</w:t>
      </w:r>
      <w:r>
        <w:rPr>
          <w:rFonts w:asciiTheme="minorEastAsia" w:eastAsiaTheme="minorEastAsia" w:hAnsiTheme="minorEastAsia"/>
          <w:b/>
          <w:sz w:val="21"/>
          <w:szCs w:val="21"/>
        </w:rPr>
        <w:t>前三包</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及周边环境责任书的责任单位及责任范围</w:t>
      </w:r>
    </w:p>
    <w:p w14:paraId="3CAD983E"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1、责任单位：全体租户</w:t>
      </w:r>
    </w:p>
    <w:p w14:paraId="6AB665A7"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2、责任范围：</w:t>
      </w:r>
      <w:r>
        <w:rPr>
          <w:rFonts w:asciiTheme="minorEastAsia" w:eastAsiaTheme="minorEastAsia" w:hAnsiTheme="minorEastAsia" w:hint="eastAsia"/>
          <w:sz w:val="21"/>
          <w:szCs w:val="21"/>
        </w:rPr>
        <w:t>房屋</w:t>
      </w:r>
      <w:r>
        <w:rPr>
          <w:rFonts w:asciiTheme="minorEastAsia" w:eastAsiaTheme="minorEastAsia" w:hAnsiTheme="minorEastAsia"/>
          <w:sz w:val="21"/>
          <w:szCs w:val="21"/>
        </w:rPr>
        <w:t>内</w:t>
      </w:r>
      <w:r>
        <w:rPr>
          <w:rFonts w:asciiTheme="minorEastAsia" w:eastAsiaTheme="minorEastAsia" w:hAnsiTheme="minorEastAsia" w:hint="eastAsia"/>
          <w:sz w:val="21"/>
          <w:szCs w:val="21"/>
        </w:rPr>
        <w:t>、门前站台</w:t>
      </w:r>
      <w:r>
        <w:rPr>
          <w:rFonts w:asciiTheme="minorEastAsia" w:eastAsiaTheme="minorEastAsia" w:hAnsiTheme="minorEastAsia"/>
          <w:sz w:val="21"/>
          <w:szCs w:val="21"/>
        </w:rPr>
        <w:t>和公共通道区。</w:t>
      </w:r>
    </w:p>
    <w:p w14:paraId="72669D6B"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二、</w:t>
      </w:r>
      <w:r>
        <w:rPr>
          <w:rFonts w:asciiTheme="minorEastAsia" w:eastAsiaTheme="minorEastAsia" w:hAnsiTheme="minorEastAsia" w:hint="eastAsia"/>
          <w:b/>
          <w:sz w:val="21"/>
          <w:szCs w:val="21"/>
        </w:rPr>
        <w:t>“门</w:t>
      </w:r>
      <w:r>
        <w:rPr>
          <w:rFonts w:asciiTheme="minorEastAsia" w:eastAsiaTheme="minorEastAsia" w:hAnsiTheme="minorEastAsia"/>
          <w:b/>
          <w:sz w:val="21"/>
          <w:szCs w:val="21"/>
        </w:rPr>
        <w:t>前三包</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的内容和要求</w:t>
      </w:r>
    </w:p>
    <w:p w14:paraId="65B20555"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（一）包卫生、整洁</w:t>
      </w:r>
    </w:p>
    <w:p w14:paraId="79838AA2"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1、责任区内卫生：地面及建筑结构表面干净，无垃圾废弃物、无痰迹、无乱涂画乱张贴；垃圾置于垃圾桶内，并定时倾倒，垃圾桶清洁、完整，在公共通道可视范围内无垃圾堆积和卫生死角。爱护房屋内的花草树木，不攀折树木、不践踏草坪、不损坏绿化设施。美化承租区和责任区内的环境。</w:t>
      </w:r>
    </w:p>
    <w:p w14:paraId="466A5340"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2、责任区内整洁</w:t>
      </w:r>
    </w:p>
    <w:p w14:paraId="78089563" w14:textId="77777777" w:rsidR="006F2AB4" w:rsidRDefault="000C2B35">
      <w:pPr>
        <w:pStyle w:val="a7"/>
        <w:snapToGrid w:val="0"/>
        <w:spacing w:before="0" w:beforeAutospacing="0" w:after="0" w:afterAutospacing="0"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1）无乱堆放，乱悬挂、乱停车、乱拉广告；</w:t>
      </w:r>
    </w:p>
    <w:p w14:paraId="7C5800AE" w14:textId="77777777" w:rsidR="006F2AB4" w:rsidRDefault="000C2B35">
      <w:pPr>
        <w:pStyle w:val="a7"/>
        <w:snapToGrid w:val="0"/>
        <w:spacing w:before="0" w:beforeAutospacing="0" w:after="0" w:afterAutospacing="0"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2）户外广告、店招完好整洁；</w:t>
      </w:r>
    </w:p>
    <w:p w14:paraId="571F0E04" w14:textId="77777777" w:rsidR="006F2AB4" w:rsidRDefault="000C2B35">
      <w:pPr>
        <w:pStyle w:val="a7"/>
        <w:snapToGrid w:val="0"/>
        <w:spacing w:before="0" w:beforeAutospacing="0" w:after="0" w:afterAutospacing="0"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）空调、排气设备安放规范。</w:t>
      </w:r>
    </w:p>
    <w:p w14:paraId="5D69A491"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（二）包秩序</w:t>
      </w:r>
    </w:p>
    <w:p w14:paraId="38DB24D8" w14:textId="77777777" w:rsidR="006F2AB4" w:rsidRDefault="000C2B35">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房屋内租户要教育本单位及客户的驾驶人员，在区内应当按交通标志、标线行驶，杜绝违反交通法规行为，共同维护责任区域内的良好秩序，不聚众喧哗，无张贴小广告，无乱停车辆，无占道经营和装卸作业，无市政规定的其它违章违规行为。</w:t>
      </w:r>
    </w:p>
    <w:p w14:paraId="4A2147F6"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（三）包安全</w:t>
      </w:r>
    </w:p>
    <w:p w14:paraId="79D28BDE" w14:textId="77777777" w:rsidR="006F2AB4" w:rsidRDefault="000C2B35">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严格按《房屋租赁合同》、《安全生产管理协议书》及《消防安全责任书》的约定，组织做好各租赁标的范围内及“门前三包”区域内的消防安全、生产安全活动，无用火、用电不安全行为。</w:t>
      </w:r>
    </w:p>
    <w:p w14:paraId="1D4CCC3F"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三、周边环境的内容和要求</w:t>
      </w:r>
    </w:p>
    <w:p w14:paraId="26444576"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1、不在公共道路上乱停放车辆、占道装卸作业。</w:t>
      </w:r>
    </w:p>
    <w:p w14:paraId="242978AA"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2、不损坏和污染公共道路路面及其路缘石、公共绿化。</w:t>
      </w:r>
    </w:p>
    <w:p w14:paraId="6606DF75"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3、不将垃圾、废弃物乱堆放在公共区域。</w:t>
      </w:r>
    </w:p>
    <w:p w14:paraId="30B77335" w14:textId="77777777" w:rsidR="006F2AB4" w:rsidRDefault="000C2B35">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签订“门前三包”及周边环境责任书，是区内全体租户应尽的义务和责任。对劝说无效、拒不自行整改的租户，由管理者协助清理和恢复，其产生的费用由租户承担。</w:t>
      </w:r>
    </w:p>
    <w:p w14:paraId="08CB7AB8" w14:textId="77777777" w:rsidR="006F2AB4" w:rsidRDefault="006F2AB4">
      <w:pPr>
        <w:pStyle w:val="a7"/>
        <w:spacing w:before="0" w:beforeAutospacing="0" w:after="0" w:afterAutospacing="0"/>
        <w:rPr>
          <w:rFonts w:asciiTheme="minorEastAsia" w:eastAsiaTheme="minorEastAsia" w:hAnsiTheme="minorEastAsia"/>
          <w:sz w:val="21"/>
          <w:szCs w:val="21"/>
        </w:rPr>
      </w:pPr>
    </w:p>
    <w:p w14:paraId="012F9CBF" w14:textId="77777777" w:rsidR="006F2AB4" w:rsidRDefault="006F2AB4">
      <w:pPr>
        <w:pStyle w:val="a7"/>
        <w:spacing w:before="0" w:beforeAutospacing="0" w:after="0" w:afterAutospacing="0"/>
        <w:rPr>
          <w:rFonts w:asciiTheme="minorEastAsia" w:eastAsiaTheme="minorEastAsia" w:hAnsiTheme="minorEastAsia"/>
          <w:sz w:val="21"/>
          <w:szCs w:val="21"/>
        </w:rPr>
      </w:pPr>
    </w:p>
    <w:p w14:paraId="1A9CEBD5" w14:textId="77777777" w:rsidR="006F2AB4" w:rsidRDefault="006F2AB4">
      <w:pPr>
        <w:pStyle w:val="a7"/>
        <w:spacing w:before="0" w:beforeAutospacing="0" w:after="0" w:afterAutospacing="0"/>
        <w:rPr>
          <w:rFonts w:asciiTheme="minorEastAsia" w:eastAsiaTheme="minorEastAsia" w:hAnsiTheme="minorEastAsia"/>
          <w:sz w:val="21"/>
          <w:szCs w:val="21"/>
        </w:rPr>
      </w:pPr>
    </w:p>
    <w:p w14:paraId="111016CF" w14:textId="77777777" w:rsidR="006F2AB4" w:rsidRDefault="006F2AB4">
      <w:pPr>
        <w:pStyle w:val="a7"/>
        <w:spacing w:before="0" w:beforeAutospacing="0" w:after="0" w:afterAutospacing="0"/>
        <w:rPr>
          <w:rFonts w:asciiTheme="minorEastAsia" w:eastAsiaTheme="minorEastAsia" w:hAnsiTheme="minorEastAsia"/>
          <w:sz w:val="21"/>
          <w:szCs w:val="21"/>
        </w:rPr>
      </w:pPr>
    </w:p>
    <w:p w14:paraId="3147CCAB" w14:textId="77777777" w:rsidR="006F2AB4" w:rsidRDefault="006F2AB4">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p>
    <w:p w14:paraId="2A838690" w14:textId="2C1A6E00" w:rsidR="006F2AB4" w:rsidRDefault="000C2B35">
      <w:pPr>
        <w:pStyle w:val="a7"/>
        <w:spacing w:before="0" w:beforeAutospacing="0" w:after="0" w:afterAutospacing="0"/>
        <w:rPr>
          <w:rFonts w:asciiTheme="minorEastAsia" w:eastAsiaTheme="minorEastAsia" w:hAnsiTheme="minorEastAsia"/>
          <w:b/>
          <w:sz w:val="21"/>
          <w:szCs w:val="21"/>
        </w:rPr>
      </w:pPr>
      <w:r>
        <w:rPr>
          <w:rFonts w:asciiTheme="minorEastAsia" w:eastAsiaTheme="minorEastAsia" w:hAnsiTheme="minorEastAsia"/>
          <w:b/>
          <w:sz w:val="21"/>
          <w:szCs w:val="21"/>
        </w:rPr>
        <w:t>附件</w:t>
      </w:r>
      <w:r w:rsidR="009B39F2">
        <w:rPr>
          <w:rFonts w:asciiTheme="minorEastAsia" w:eastAsiaTheme="minorEastAsia" w:hAnsiTheme="minorEastAsia"/>
          <w:b/>
          <w:sz w:val="21"/>
          <w:szCs w:val="21"/>
        </w:rPr>
        <w:t>3</w:t>
      </w:r>
      <w:r>
        <w:rPr>
          <w:rFonts w:asciiTheme="minorEastAsia" w:eastAsiaTheme="minorEastAsia" w:hAnsiTheme="minorEastAsia"/>
          <w:b/>
          <w:sz w:val="21"/>
          <w:szCs w:val="21"/>
        </w:rPr>
        <w:t>:</w:t>
      </w:r>
    </w:p>
    <w:p w14:paraId="12CE1A9E"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b/>
          <w:sz w:val="21"/>
          <w:szCs w:val="21"/>
        </w:rPr>
      </w:pPr>
      <w:r>
        <w:rPr>
          <w:rFonts w:asciiTheme="minorEastAsia" w:eastAsiaTheme="minorEastAsia" w:hAnsiTheme="minorEastAsia"/>
          <w:b/>
          <w:sz w:val="21"/>
          <w:szCs w:val="21"/>
        </w:rPr>
        <w:t>违约处罚管理补充规定</w:t>
      </w:r>
    </w:p>
    <w:p w14:paraId="07DFE87F" w14:textId="77777777" w:rsidR="006F2AB4" w:rsidRDefault="000C2B35">
      <w:pPr>
        <w:pStyle w:val="a7"/>
        <w:snapToGrid w:val="0"/>
        <w:spacing w:before="0" w:beforeAutospacing="0" w:after="0" w:afterAutospacing="0" w:line="336"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lastRenderedPageBreak/>
        <w:t>根据《租赁合同》、《安全生产管理协议书》、《消防安全责任书》、（</w:t>
      </w:r>
      <w:r>
        <w:rPr>
          <w:rFonts w:asciiTheme="minorEastAsia" w:eastAsiaTheme="minorEastAsia" w:hAnsiTheme="minorEastAsia" w:hint="eastAsia"/>
          <w:sz w:val="21"/>
          <w:szCs w:val="21"/>
        </w:rPr>
        <w:t>“</w:t>
      </w:r>
      <w:r>
        <w:rPr>
          <w:rFonts w:asciiTheme="minorEastAsia" w:eastAsiaTheme="minorEastAsia" w:hAnsiTheme="minorEastAsia"/>
          <w:sz w:val="21"/>
          <w:szCs w:val="21"/>
        </w:rPr>
        <w:t>门前三包</w:t>
      </w:r>
      <w:r>
        <w:rPr>
          <w:rFonts w:asciiTheme="minorEastAsia" w:eastAsiaTheme="minorEastAsia" w:hAnsiTheme="minorEastAsia" w:hint="eastAsia"/>
          <w:sz w:val="21"/>
          <w:szCs w:val="21"/>
        </w:rPr>
        <w:t>”</w:t>
      </w:r>
      <w:r>
        <w:rPr>
          <w:rFonts w:asciiTheme="minorEastAsia" w:eastAsiaTheme="minorEastAsia" w:hAnsiTheme="minorEastAsia"/>
          <w:sz w:val="21"/>
          <w:szCs w:val="21"/>
        </w:rPr>
        <w:t>责任书》等约定，为了进一步促进房屋的生产安全、消防安全，依法履行合同义务，特制订本管理规定</w:t>
      </w:r>
      <w:r>
        <w:rPr>
          <w:rFonts w:asciiTheme="minorEastAsia" w:eastAsiaTheme="minorEastAsia" w:hAnsiTheme="minorEastAsia" w:hint="eastAsia"/>
          <w:sz w:val="21"/>
          <w:szCs w:val="21"/>
        </w:rPr>
        <w:t>。</w:t>
      </w:r>
      <w:r>
        <w:rPr>
          <w:rFonts w:asciiTheme="minorEastAsia" w:eastAsiaTheme="minorEastAsia" w:hAnsiTheme="minorEastAsia"/>
          <w:sz w:val="21"/>
          <w:szCs w:val="21"/>
        </w:rPr>
        <w:t>当乙方存在以下违约行为时，甲方有权向乙方收取相应的违约金</w:t>
      </w:r>
      <w:r>
        <w:rPr>
          <w:rFonts w:asciiTheme="minorEastAsia" w:eastAsiaTheme="minorEastAsia" w:hAnsiTheme="minorEastAsia" w:hint="eastAsia"/>
          <w:sz w:val="21"/>
          <w:szCs w:val="21"/>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868"/>
        <w:gridCol w:w="944"/>
        <w:gridCol w:w="3225"/>
      </w:tblGrid>
      <w:tr w:rsidR="006F2AB4" w14:paraId="51EE84D3" w14:textId="77777777">
        <w:tc>
          <w:tcPr>
            <w:tcW w:w="710" w:type="dxa"/>
          </w:tcPr>
          <w:p w14:paraId="33E6F7BD"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序号</w:t>
            </w:r>
          </w:p>
        </w:tc>
        <w:tc>
          <w:tcPr>
            <w:tcW w:w="4868" w:type="dxa"/>
          </w:tcPr>
          <w:p w14:paraId="3EBAD435"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违约事项</w:t>
            </w:r>
          </w:p>
        </w:tc>
        <w:tc>
          <w:tcPr>
            <w:tcW w:w="944" w:type="dxa"/>
          </w:tcPr>
          <w:p w14:paraId="206BBC7A"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违约金</w:t>
            </w:r>
          </w:p>
        </w:tc>
        <w:tc>
          <w:tcPr>
            <w:tcW w:w="3225" w:type="dxa"/>
          </w:tcPr>
          <w:p w14:paraId="602A4D90"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备注</w:t>
            </w:r>
          </w:p>
        </w:tc>
      </w:tr>
      <w:tr w:rsidR="006F2AB4" w14:paraId="4C83970F" w14:textId="77777777">
        <w:tc>
          <w:tcPr>
            <w:tcW w:w="710" w:type="dxa"/>
            <w:vAlign w:val="center"/>
          </w:tcPr>
          <w:p w14:paraId="466A61A0"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868" w:type="dxa"/>
            <w:vAlign w:val="center"/>
          </w:tcPr>
          <w:p w14:paraId="7A302232"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私自改变租赁标的功能</w:t>
            </w:r>
          </w:p>
        </w:tc>
        <w:tc>
          <w:tcPr>
            <w:tcW w:w="944" w:type="dxa"/>
            <w:vAlign w:val="center"/>
          </w:tcPr>
          <w:p w14:paraId="239CC7A9" w14:textId="77777777" w:rsidR="006F2AB4" w:rsidRDefault="000C2B35">
            <w:pPr>
              <w:pStyle w:val="a7"/>
              <w:snapToGrid w:val="0"/>
              <w:spacing w:before="0" w:beforeAutospacing="0" w:after="0" w:afterAutospacing="0"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2000元</w:t>
            </w:r>
          </w:p>
        </w:tc>
        <w:tc>
          <w:tcPr>
            <w:tcW w:w="3225" w:type="dxa"/>
            <w:vAlign w:val="center"/>
          </w:tcPr>
          <w:p w14:paraId="50A45CA9"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并立即恢复原功能，第2次发生时甲方有权立即解除租赁合同</w:t>
            </w:r>
          </w:p>
        </w:tc>
      </w:tr>
      <w:tr w:rsidR="006F2AB4" w14:paraId="06EB4D45" w14:textId="77777777">
        <w:tc>
          <w:tcPr>
            <w:tcW w:w="710" w:type="dxa"/>
            <w:vAlign w:val="center"/>
          </w:tcPr>
          <w:p w14:paraId="6F470837"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4868" w:type="dxa"/>
            <w:vAlign w:val="center"/>
          </w:tcPr>
          <w:p w14:paraId="13132A28"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存在开凿，损坏房屋建筑物的任何承重墙、梁、柱、板，不得改变、堵塞任何窗户以及其他破坏房屋建筑物结构强度的行为。</w:t>
            </w:r>
          </w:p>
        </w:tc>
        <w:tc>
          <w:tcPr>
            <w:tcW w:w="944" w:type="dxa"/>
            <w:vAlign w:val="center"/>
          </w:tcPr>
          <w:p w14:paraId="614503E4" w14:textId="77777777" w:rsidR="006F2AB4" w:rsidRDefault="000C2B35">
            <w:pPr>
              <w:pStyle w:val="a7"/>
              <w:snapToGrid w:val="0"/>
              <w:spacing w:before="0" w:beforeAutospacing="0" w:after="0" w:afterAutospacing="0"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1000元</w:t>
            </w:r>
          </w:p>
        </w:tc>
        <w:tc>
          <w:tcPr>
            <w:tcW w:w="3225" w:type="dxa"/>
            <w:vAlign w:val="center"/>
          </w:tcPr>
          <w:p w14:paraId="2FB326FC"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严禁，一旦发现立即修复并处违约金</w:t>
            </w:r>
          </w:p>
        </w:tc>
      </w:tr>
      <w:tr w:rsidR="006F2AB4" w14:paraId="17E5C303" w14:textId="77777777">
        <w:tc>
          <w:tcPr>
            <w:tcW w:w="710" w:type="dxa"/>
            <w:vAlign w:val="center"/>
          </w:tcPr>
          <w:p w14:paraId="0BFFFAA1"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4868" w:type="dxa"/>
            <w:vAlign w:val="center"/>
          </w:tcPr>
          <w:p w14:paraId="763EAC8E"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非法从事危险化学品的生产、运输、中转、储存、销毁等活动（有易燃、易爆、剧毒等危险化学品标志的）</w:t>
            </w:r>
          </w:p>
        </w:tc>
        <w:tc>
          <w:tcPr>
            <w:tcW w:w="944" w:type="dxa"/>
            <w:vAlign w:val="center"/>
          </w:tcPr>
          <w:p w14:paraId="5D6EBB05"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500元</w:t>
            </w:r>
          </w:p>
        </w:tc>
        <w:tc>
          <w:tcPr>
            <w:tcW w:w="3225" w:type="dxa"/>
            <w:vAlign w:val="center"/>
          </w:tcPr>
          <w:p w14:paraId="7C099D55"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第一次500元，第2次起1000元，同时有权报相关部门处罚</w:t>
            </w:r>
          </w:p>
        </w:tc>
      </w:tr>
      <w:tr w:rsidR="006F2AB4" w14:paraId="26B2BA06" w14:textId="77777777">
        <w:tc>
          <w:tcPr>
            <w:tcW w:w="710" w:type="dxa"/>
            <w:vAlign w:val="center"/>
          </w:tcPr>
          <w:p w14:paraId="64770AC0"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4868" w:type="dxa"/>
            <w:vAlign w:val="center"/>
          </w:tcPr>
          <w:p w14:paraId="45E45E96"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擅自转租、合租、转借或转让他人</w:t>
            </w:r>
          </w:p>
        </w:tc>
        <w:tc>
          <w:tcPr>
            <w:tcW w:w="944" w:type="dxa"/>
            <w:vAlign w:val="center"/>
          </w:tcPr>
          <w:p w14:paraId="650D7D7A"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500元</w:t>
            </w:r>
          </w:p>
        </w:tc>
        <w:tc>
          <w:tcPr>
            <w:tcW w:w="3225" w:type="dxa"/>
            <w:vAlign w:val="center"/>
          </w:tcPr>
          <w:p w14:paraId="51939B1E"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并停止违规行为</w:t>
            </w:r>
          </w:p>
        </w:tc>
      </w:tr>
      <w:tr w:rsidR="006F2AB4" w14:paraId="64DDD039" w14:textId="77777777">
        <w:tc>
          <w:tcPr>
            <w:tcW w:w="710" w:type="dxa"/>
            <w:vAlign w:val="center"/>
          </w:tcPr>
          <w:p w14:paraId="31972FC7"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4868" w:type="dxa"/>
            <w:vAlign w:val="center"/>
          </w:tcPr>
          <w:p w14:paraId="1010B698"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特种设备和特种作业人员，未做到凭有效证件使用和持有效证件上岗</w:t>
            </w:r>
          </w:p>
        </w:tc>
        <w:tc>
          <w:tcPr>
            <w:tcW w:w="944" w:type="dxa"/>
            <w:vAlign w:val="center"/>
          </w:tcPr>
          <w:p w14:paraId="6C399BC4"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100元</w:t>
            </w:r>
          </w:p>
        </w:tc>
        <w:tc>
          <w:tcPr>
            <w:tcW w:w="3225" w:type="dxa"/>
            <w:vAlign w:val="center"/>
          </w:tcPr>
          <w:p w14:paraId="79199108"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每人每次，并有权报安监部门处理</w:t>
            </w:r>
          </w:p>
        </w:tc>
      </w:tr>
      <w:tr w:rsidR="006F2AB4" w14:paraId="30526E22" w14:textId="77777777">
        <w:tc>
          <w:tcPr>
            <w:tcW w:w="710" w:type="dxa"/>
            <w:vAlign w:val="center"/>
          </w:tcPr>
          <w:p w14:paraId="2C89FF56"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4868" w:type="dxa"/>
            <w:vAlign w:val="center"/>
          </w:tcPr>
          <w:p w14:paraId="45155DE9"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提供房屋进行聚众赌博、吸毒、缥宿等违法活动</w:t>
            </w:r>
          </w:p>
        </w:tc>
        <w:tc>
          <w:tcPr>
            <w:tcW w:w="944" w:type="dxa"/>
            <w:vAlign w:val="center"/>
          </w:tcPr>
          <w:p w14:paraId="5FC07B0D"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500元</w:t>
            </w:r>
          </w:p>
        </w:tc>
        <w:tc>
          <w:tcPr>
            <w:tcW w:w="3225" w:type="dxa"/>
            <w:vAlign w:val="center"/>
          </w:tcPr>
          <w:p w14:paraId="763D7F88"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并报警交派出所处理</w:t>
            </w:r>
          </w:p>
        </w:tc>
      </w:tr>
      <w:tr w:rsidR="006F2AB4" w14:paraId="1FF898D0" w14:textId="77777777">
        <w:tc>
          <w:tcPr>
            <w:tcW w:w="710" w:type="dxa"/>
            <w:vAlign w:val="center"/>
          </w:tcPr>
          <w:p w14:paraId="6557CD37"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4868" w:type="dxa"/>
            <w:vAlign w:val="center"/>
          </w:tcPr>
          <w:p w14:paraId="7468A007"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在租赁房屋用液化气煮饭</w:t>
            </w:r>
          </w:p>
        </w:tc>
        <w:tc>
          <w:tcPr>
            <w:tcW w:w="944" w:type="dxa"/>
            <w:vAlign w:val="center"/>
          </w:tcPr>
          <w:p w14:paraId="6CD01FB5"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200元</w:t>
            </w:r>
          </w:p>
        </w:tc>
        <w:tc>
          <w:tcPr>
            <w:tcW w:w="3225" w:type="dxa"/>
            <w:vAlign w:val="center"/>
          </w:tcPr>
          <w:p w14:paraId="075D43A4"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并没收厨具</w:t>
            </w:r>
            <w:r>
              <w:rPr>
                <w:rFonts w:asciiTheme="minorEastAsia" w:eastAsiaTheme="minorEastAsia" w:hAnsiTheme="minorEastAsia" w:hint="eastAsia"/>
                <w:sz w:val="21"/>
                <w:szCs w:val="21"/>
              </w:rPr>
              <w:t>，第2次起300元</w:t>
            </w:r>
          </w:p>
        </w:tc>
      </w:tr>
      <w:tr w:rsidR="006F2AB4" w14:paraId="3A264484" w14:textId="77777777">
        <w:tc>
          <w:tcPr>
            <w:tcW w:w="710" w:type="dxa"/>
            <w:vAlign w:val="center"/>
          </w:tcPr>
          <w:p w14:paraId="1F0B19D0"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4868" w:type="dxa"/>
            <w:vAlign w:val="center"/>
          </w:tcPr>
          <w:p w14:paraId="07EA0786"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私拉电线</w:t>
            </w:r>
          </w:p>
        </w:tc>
        <w:tc>
          <w:tcPr>
            <w:tcW w:w="944" w:type="dxa"/>
            <w:vAlign w:val="center"/>
          </w:tcPr>
          <w:p w14:paraId="382F53AE"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200元</w:t>
            </w:r>
          </w:p>
        </w:tc>
        <w:tc>
          <w:tcPr>
            <w:tcW w:w="3225" w:type="dxa"/>
            <w:vAlign w:val="center"/>
          </w:tcPr>
          <w:p w14:paraId="0AAA164D"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每处</w:t>
            </w:r>
          </w:p>
        </w:tc>
      </w:tr>
      <w:tr w:rsidR="006F2AB4" w14:paraId="19EBF206" w14:textId="77777777">
        <w:tc>
          <w:tcPr>
            <w:tcW w:w="710" w:type="dxa"/>
            <w:vAlign w:val="center"/>
          </w:tcPr>
          <w:p w14:paraId="691F4CCC"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4868" w:type="dxa"/>
            <w:vAlign w:val="center"/>
          </w:tcPr>
          <w:p w14:paraId="70D22DEF"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未经许可擅自在建筑物外墙悬挂、安装旗帜、广告、招牌、灯箱、防盗栅栏</w:t>
            </w:r>
          </w:p>
        </w:tc>
        <w:tc>
          <w:tcPr>
            <w:tcW w:w="944" w:type="dxa"/>
            <w:vAlign w:val="center"/>
          </w:tcPr>
          <w:p w14:paraId="4A392561"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200元</w:t>
            </w:r>
          </w:p>
        </w:tc>
        <w:tc>
          <w:tcPr>
            <w:tcW w:w="3225" w:type="dxa"/>
            <w:vAlign w:val="center"/>
          </w:tcPr>
          <w:p w14:paraId="0D5BE850"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每处</w:t>
            </w:r>
          </w:p>
        </w:tc>
      </w:tr>
      <w:tr w:rsidR="006F2AB4" w14:paraId="0461A7E8" w14:textId="77777777">
        <w:tc>
          <w:tcPr>
            <w:tcW w:w="710" w:type="dxa"/>
            <w:vAlign w:val="center"/>
          </w:tcPr>
          <w:p w14:paraId="0BB0830F"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4868" w:type="dxa"/>
            <w:vAlign w:val="center"/>
          </w:tcPr>
          <w:p w14:paraId="0DA096BE"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在停车场随意落架</w:t>
            </w:r>
          </w:p>
        </w:tc>
        <w:tc>
          <w:tcPr>
            <w:tcW w:w="944" w:type="dxa"/>
            <w:vAlign w:val="center"/>
          </w:tcPr>
          <w:p w14:paraId="64C3A4A7"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200元</w:t>
            </w:r>
          </w:p>
        </w:tc>
        <w:tc>
          <w:tcPr>
            <w:tcW w:w="3225" w:type="dxa"/>
            <w:vAlign w:val="center"/>
          </w:tcPr>
          <w:p w14:paraId="40908C42"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每辆每天</w:t>
            </w:r>
          </w:p>
        </w:tc>
      </w:tr>
      <w:tr w:rsidR="006F2AB4" w14:paraId="60D3F9E7" w14:textId="77777777">
        <w:tc>
          <w:tcPr>
            <w:tcW w:w="710" w:type="dxa"/>
            <w:vAlign w:val="center"/>
          </w:tcPr>
          <w:p w14:paraId="31732049"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4868" w:type="dxa"/>
            <w:vAlign w:val="center"/>
          </w:tcPr>
          <w:p w14:paraId="28AA626B"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存在违反合同及相关附件约定，经发出限期整改后，逾期或拒不整改的</w:t>
            </w:r>
          </w:p>
        </w:tc>
        <w:tc>
          <w:tcPr>
            <w:tcW w:w="944" w:type="dxa"/>
            <w:vAlign w:val="center"/>
          </w:tcPr>
          <w:p w14:paraId="2B8E6ACE"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200元</w:t>
            </w:r>
          </w:p>
        </w:tc>
        <w:tc>
          <w:tcPr>
            <w:tcW w:w="3225" w:type="dxa"/>
            <w:vAlign w:val="center"/>
          </w:tcPr>
          <w:p w14:paraId="11A422B3"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每次，第2次300元，第3次起500元</w:t>
            </w:r>
          </w:p>
        </w:tc>
      </w:tr>
      <w:tr w:rsidR="006F2AB4" w14:paraId="527A21B7" w14:textId="77777777">
        <w:tc>
          <w:tcPr>
            <w:tcW w:w="710" w:type="dxa"/>
            <w:vAlign w:val="center"/>
          </w:tcPr>
          <w:p w14:paraId="3F26FAB2"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4868" w:type="dxa"/>
            <w:vAlign w:val="center"/>
          </w:tcPr>
          <w:p w14:paraId="556C4818"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叉车私自超出租赁区域使用的</w:t>
            </w:r>
          </w:p>
        </w:tc>
        <w:tc>
          <w:tcPr>
            <w:tcW w:w="944" w:type="dxa"/>
            <w:vAlign w:val="center"/>
          </w:tcPr>
          <w:p w14:paraId="36169ADC"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100元</w:t>
            </w:r>
          </w:p>
        </w:tc>
        <w:tc>
          <w:tcPr>
            <w:tcW w:w="3225" w:type="dxa"/>
            <w:vAlign w:val="center"/>
          </w:tcPr>
          <w:p w14:paraId="1C3FB11B"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每次</w:t>
            </w:r>
          </w:p>
        </w:tc>
      </w:tr>
      <w:tr w:rsidR="006F2AB4" w14:paraId="1E416F93" w14:textId="77777777">
        <w:tc>
          <w:tcPr>
            <w:tcW w:w="710" w:type="dxa"/>
            <w:vAlign w:val="center"/>
          </w:tcPr>
          <w:p w14:paraId="326C3935"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4868" w:type="dxa"/>
            <w:vAlign w:val="center"/>
          </w:tcPr>
          <w:p w14:paraId="7CDB63EB"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在建筑物外墙安装任何遮光帘、花架、天线、旗杆或其他伸出物</w:t>
            </w:r>
          </w:p>
        </w:tc>
        <w:tc>
          <w:tcPr>
            <w:tcW w:w="944" w:type="dxa"/>
            <w:vAlign w:val="center"/>
          </w:tcPr>
          <w:p w14:paraId="07951B05"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100元</w:t>
            </w:r>
          </w:p>
        </w:tc>
        <w:tc>
          <w:tcPr>
            <w:tcW w:w="3225" w:type="dxa"/>
            <w:vAlign w:val="center"/>
          </w:tcPr>
          <w:p w14:paraId="7E3A50FA"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每处</w:t>
            </w:r>
          </w:p>
        </w:tc>
      </w:tr>
      <w:tr w:rsidR="006F2AB4" w14:paraId="537F1E74" w14:textId="77777777">
        <w:tc>
          <w:tcPr>
            <w:tcW w:w="710" w:type="dxa"/>
            <w:vAlign w:val="center"/>
          </w:tcPr>
          <w:p w14:paraId="4F620B7B"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w:t>
            </w:r>
          </w:p>
        </w:tc>
        <w:tc>
          <w:tcPr>
            <w:tcW w:w="4868" w:type="dxa"/>
            <w:vAlign w:val="center"/>
          </w:tcPr>
          <w:p w14:paraId="7F5F468C"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安装和修理用电设备、仪器时，由非电工或专业人员进行操作，私自变动</w:t>
            </w:r>
            <w:r>
              <w:rPr>
                <w:rFonts w:asciiTheme="minorEastAsia" w:eastAsiaTheme="minorEastAsia" w:hAnsiTheme="minorEastAsia" w:hint="eastAsia"/>
                <w:sz w:val="21"/>
                <w:szCs w:val="21"/>
              </w:rPr>
              <w:t>室内电路</w:t>
            </w:r>
          </w:p>
        </w:tc>
        <w:tc>
          <w:tcPr>
            <w:tcW w:w="944" w:type="dxa"/>
            <w:vAlign w:val="center"/>
          </w:tcPr>
          <w:p w14:paraId="05225309"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100元</w:t>
            </w:r>
          </w:p>
        </w:tc>
        <w:tc>
          <w:tcPr>
            <w:tcW w:w="3225" w:type="dxa"/>
            <w:vAlign w:val="center"/>
          </w:tcPr>
          <w:p w14:paraId="10D84296"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每处</w:t>
            </w:r>
          </w:p>
        </w:tc>
      </w:tr>
      <w:tr w:rsidR="006F2AB4" w14:paraId="4342E47B" w14:textId="77777777">
        <w:tc>
          <w:tcPr>
            <w:tcW w:w="710" w:type="dxa"/>
            <w:vAlign w:val="center"/>
          </w:tcPr>
          <w:p w14:paraId="4EC01730"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4868" w:type="dxa"/>
            <w:vAlign w:val="center"/>
          </w:tcPr>
          <w:p w14:paraId="3A467E7B"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有登高作业的，未配备安全帽也未采取任何安全防护措施的</w:t>
            </w:r>
          </w:p>
        </w:tc>
        <w:tc>
          <w:tcPr>
            <w:tcW w:w="944" w:type="dxa"/>
            <w:vAlign w:val="center"/>
          </w:tcPr>
          <w:p w14:paraId="3D6EF9B1"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100元</w:t>
            </w:r>
          </w:p>
        </w:tc>
        <w:tc>
          <w:tcPr>
            <w:tcW w:w="3225" w:type="dxa"/>
            <w:vAlign w:val="center"/>
          </w:tcPr>
          <w:p w14:paraId="656DE04D"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每次</w:t>
            </w:r>
          </w:p>
        </w:tc>
      </w:tr>
      <w:tr w:rsidR="006F2AB4" w14:paraId="4DC859AA" w14:textId="77777777">
        <w:tc>
          <w:tcPr>
            <w:tcW w:w="710" w:type="dxa"/>
            <w:vAlign w:val="center"/>
          </w:tcPr>
          <w:p w14:paraId="78441BD8"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16</w:t>
            </w:r>
          </w:p>
        </w:tc>
        <w:tc>
          <w:tcPr>
            <w:tcW w:w="4868" w:type="dxa"/>
            <w:vAlign w:val="center"/>
          </w:tcPr>
          <w:p w14:paraId="67ED3383"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占用停车位或超出租赁区域放货的</w:t>
            </w:r>
          </w:p>
        </w:tc>
        <w:tc>
          <w:tcPr>
            <w:tcW w:w="944" w:type="dxa"/>
            <w:vAlign w:val="center"/>
          </w:tcPr>
          <w:p w14:paraId="11DE2726"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100元</w:t>
            </w:r>
          </w:p>
        </w:tc>
        <w:tc>
          <w:tcPr>
            <w:tcW w:w="3225" w:type="dxa"/>
            <w:vAlign w:val="center"/>
          </w:tcPr>
          <w:p w14:paraId="12908844"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100元／处．天，按实际占用</w:t>
            </w:r>
            <w:r>
              <w:rPr>
                <w:rFonts w:asciiTheme="minorEastAsia" w:eastAsiaTheme="minorEastAsia" w:hAnsiTheme="minorEastAsia" w:hint="eastAsia"/>
                <w:sz w:val="21"/>
                <w:szCs w:val="21"/>
              </w:rPr>
              <w:t>停</w:t>
            </w:r>
            <w:r>
              <w:rPr>
                <w:rFonts w:asciiTheme="minorEastAsia" w:eastAsiaTheme="minorEastAsia" w:hAnsiTheme="minorEastAsia"/>
                <w:sz w:val="21"/>
                <w:szCs w:val="21"/>
              </w:rPr>
              <w:t>车位数计</w:t>
            </w:r>
          </w:p>
        </w:tc>
      </w:tr>
      <w:tr w:rsidR="006F2AB4" w14:paraId="54E74EC0" w14:textId="77777777">
        <w:tc>
          <w:tcPr>
            <w:tcW w:w="710" w:type="dxa"/>
            <w:vAlign w:val="center"/>
          </w:tcPr>
          <w:p w14:paraId="1A24BB1B"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c>
          <w:tcPr>
            <w:tcW w:w="4868" w:type="dxa"/>
            <w:vAlign w:val="center"/>
          </w:tcPr>
          <w:p w14:paraId="0E2AC750"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在禁烟区吸烟或发现烟头、违章动用明火</w:t>
            </w:r>
          </w:p>
        </w:tc>
        <w:tc>
          <w:tcPr>
            <w:tcW w:w="944" w:type="dxa"/>
            <w:vAlign w:val="center"/>
          </w:tcPr>
          <w:p w14:paraId="1A2D0D00"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50元</w:t>
            </w:r>
          </w:p>
        </w:tc>
        <w:tc>
          <w:tcPr>
            <w:tcW w:w="3225" w:type="dxa"/>
            <w:vAlign w:val="center"/>
          </w:tcPr>
          <w:p w14:paraId="4D5870AC"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每次／每处</w:t>
            </w:r>
          </w:p>
        </w:tc>
      </w:tr>
      <w:tr w:rsidR="006F2AB4" w14:paraId="1184C8D0" w14:textId="77777777">
        <w:tc>
          <w:tcPr>
            <w:tcW w:w="710" w:type="dxa"/>
            <w:vAlign w:val="center"/>
          </w:tcPr>
          <w:p w14:paraId="48C4F48A"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c>
          <w:tcPr>
            <w:tcW w:w="4868" w:type="dxa"/>
            <w:vAlign w:val="center"/>
          </w:tcPr>
          <w:p w14:paraId="46E63556"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不服从管理人员指挥占道停车</w:t>
            </w:r>
          </w:p>
        </w:tc>
        <w:tc>
          <w:tcPr>
            <w:tcW w:w="944" w:type="dxa"/>
            <w:vAlign w:val="center"/>
          </w:tcPr>
          <w:p w14:paraId="089910F8"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50元</w:t>
            </w:r>
          </w:p>
        </w:tc>
        <w:tc>
          <w:tcPr>
            <w:tcW w:w="3225" w:type="dxa"/>
            <w:vAlign w:val="center"/>
          </w:tcPr>
          <w:p w14:paraId="732C9CB5"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每次</w:t>
            </w:r>
          </w:p>
        </w:tc>
      </w:tr>
    </w:tbl>
    <w:p w14:paraId="626381C8" w14:textId="77777777" w:rsidR="009B39F2" w:rsidRDefault="009B39F2" w:rsidP="009B39F2">
      <w:pPr>
        <w:spacing w:line="312" w:lineRule="auto"/>
        <w:contextualSpacing/>
        <w:rPr>
          <w:rFonts w:asciiTheme="minorEastAsia" w:eastAsiaTheme="minorEastAsia" w:hAnsiTheme="minorEastAsia"/>
          <w:b/>
          <w:sz w:val="21"/>
          <w:szCs w:val="21"/>
        </w:rPr>
      </w:pPr>
    </w:p>
    <w:p w14:paraId="0DB2AB7C" w14:textId="09B54F27" w:rsidR="00671B63" w:rsidRDefault="00671B63" w:rsidP="00671B63">
      <w:pPr>
        <w:snapToGrid w:val="0"/>
        <w:spacing w:line="560" w:lineRule="exact"/>
        <w:rPr>
          <w:rFonts w:asciiTheme="minorEastAsia" w:eastAsiaTheme="minorEastAsia" w:hAnsiTheme="minorEastAsia"/>
          <w:b/>
          <w:sz w:val="21"/>
          <w:szCs w:val="21"/>
        </w:rPr>
      </w:pPr>
    </w:p>
    <w:p w14:paraId="0BAA2F96" w14:textId="0527BFC4" w:rsidR="00CA4FC8" w:rsidRPr="00D75DE0" w:rsidRDefault="00CA4FC8" w:rsidP="00671B63">
      <w:pPr>
        <w:snapToGrid w:val="0"/>
        <w:spacing w:line="560" w:lineRule="exact"/>
        <w:rPr>
          <w:rFonts w:asciiTheme="minorEastAsia" w:eastAsiaTheme="minorEastAsia" w:hAnsiTheme="minorEastAsia"/>
          <w:b/>
          <w:sz w:val="21"/>
          <w:szCs w:val="21"/>
        </w:rPr>
      </w:pPr>
      <w:r w:rsidRPr="00D75DE0">
        <w:rPr>
          <w:rFonts w:asciiTheme="minorEastAsia" w:eastAsiaTheme="minorEastAsia" w:hAnsiTheme="minorEastAsia" w:hint="eastAsia"/>
          <w:b/>
          <w:sz w:val="21"/>
          <w:szCs w:val="21"/>
        </w:rPr>
        <w:t xml:space="preserve">附件4： </w:t>
      </w:r>
      <w:r w:rsidRPr="00D75DE0">
        <w:rPr>
          <w:rFonts w:asciiTheme="minorEastAsia" w:eastAsiaTheme="minorEastAsia" w:hAnsiTheme="minorEastAsia"/>
          <w:b/>
          <w:sz w:val="21"/>
          <w:szCs w:val="21"/>
        </w:rPr>
        <w:t xml:space="preserve"> </w:t>
      </w:r>
      <w:r w:rsidRPr="00D75DE0">
        <w:rPr>
          <w:rFonts w:asciiTheme="minorEastAsia" w:eastAsiaTheme="minorEastAsia" w:hAnsiTheme="minorEastAsia"/>
          <w:sz w:val="21"/>
          <w:szCs w:val="21"/>
        </w:rPr>
        <w:t xml:space="preserve">                 </w:t>
      </w:r>
      <w:r w:rsidRPr="00D75DE0">
        <w:rPr>
          <w:rFonts w:asciiTheme="minorEastAsia" w:eastAsiaTheme="minorEastAsia" w:hAnsiTheme="minorEastAsia"/>
          <w:b/>
          <w:sz w:val="21"/>
          <w:szCs w:val="21"/>
        </w:rPr>
        <w:t xml:space="preserve"> </w:t>
      </w:r>
      <w:r w:rsidRPr="00D75DE0">
        <w:rPr>
          <w:rFonts w:asciiTheme="minorEastAsia" w:eastAsiaTheme="minorEastAsia" w:hAnsiTheme="minorEastAsia" w:hint="eastAsia"/>
          <w:b/>
          <w:sz w:val="21"/>
          <w:szCs w:val="21"/>
        </w:rPr>
        <w:t>厦门海翼物流有限公司租户信用评分规则</w:t>
      </w:r>
    </w:p>
    <w:p w14:paraId="3EFB9662" w14:textId="77777777" w:rsidR="00CA4FC8" w:rsidRPr="00D75DE0" w:rsidRDefault="00CA4FC8" w:rsidP="00CA4FC8">
      <w:pPr>
        <w:widowControl/>
        <w:snapToGrid w:val="0"/>
        <w:spacing w:line="560" w:lineRule="exact"/>
        <w:ind w:firstLineChars="200" w:firstLine="422"/>
        <w:rPr>
          <w:rFonts w:asciiTheme="minorEastAsia" w:eastAsiaTheme="minorEastAsia" w:hAnsiTheme="minorEastAsia"/>
          <w:b/>
          <w:sz w:val="21"/>
          <w:szCs w:val="21"/>
        </w:rPr>
      </w:pPr>
      <w:r w:rsidRPr="00D75DE0">
        <w:rPr>
          <w:rFonts w:asciiTheme="minorEastAsia" w:eastAsiaTheme="minorEastAsia" w:hAnsiTheme="minorEastAsia" w:hint="eastAsia"/>
          <w:b/>
          <w:sz w:val="21"/>
          <w:szCs w:val="21"/>
        </w:rPr>
        <w:lastRenderedPageBreak/>
        <w:t>一、适用范围</w:t>
      </w:r>
    </w:p>
    <w:p w14:paraId="54C4F083"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公司所管理的市场性出租房产承租人。</w:t>
      </w:r>
    </w:p>
    <w:p w14:paraId="224BB34C" w14:textId="77777777" w:rsidR="00CA4FC8" w:rsidRPr="00D75DE0" w:rsidRDefault="00CA4FC8" w:rsidP="00CA4FC8">
      <w:pPr>
        <w:widowControl/>
        <w:snapToGrid w:val="0"/>
        <w:spacing w:line="560" w:lineRule="exact"/>
        <w:ind w:firstLineChars="200" w:firstLine="422"/>
        <w:rPr>
          <w:rFonts w:asciiTheme="minorEastAsia" w:eastAsiaTheme="minorEastAsia" w:hAnsiTheme="minorEastAsia"/>
          <w:b/>
          <w:sz w:val="21"/>
          <w:szCs w:val="21"/>
        </w:rPr>
      </w:pPr>
      <w:r w:rsidRPr="00D75DE0">
        <w:rPr>
          <w:rFonts w:asciiTheme="minorEastAsia" w:eastAsiaTheme="minorEastAsia" w:hAnsiTheme="minorEastAsia" w:hint="eastAsia"/>
          <w:b/>
          <w:sz w:val="21"/>
          <w:szCs w:val="21"/>
        </w:rPr>
        <w:t>二、评分办法</w:t>
      </w:r>
    </w:p>
    <w:p w14:paraId="4D2A3F0E"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一）对于延期缴纳租金的承租人：按延迟自然天数给予相应信用扣分(以合同约定租金缴纳日期和我司银行账户租金到账日期为计算延迟时间依据):租金缴纳每次逾期至应收当月的次月1日至15日，扣5分；逾期至应收当月的次月16日至的最后一个自然日内，扣10分；逾期至应收当月起的第三月1日至最后一个自然日内，扣20分。</w:t>
      </w:r>
    </w:p>
    <w:p w14:paraId="68C1CAC2"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因经营困难向我司申请按月付款或延期付款的，经公司同意的，该租户当期扣10分。</w:t>
      </w:r>
    </w:p>
    <w:p w14:paraId="6D8C6A09"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（二）对于不配合我司整改要求的承租人：</w:t>
      </w:r>
    </w:p>
    <w:p w14:paraId="3ECCDB3F"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1、按整改完成自然天数给予相应信用扣分（以整改通知书约定的整改期限至整改完成时间为依据）：每项每次整改延迟1-10日内，扣1分:11-20日内，扣2分;延迟21-30日，扣4分:以此类推，每多延迟10日，在前一档扣分的基础上加扣2分。</w:t>
      </w:r>
    </w:p>
    <w:p w14:paraId="5403E304"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2、对反复出现的需整改事项，每重复一次，加扣5分。</w:t>
      </w:r>
    </w:p>
    <w:p w14:paraId="3428F635" w14:textId="77777777" w:rsidR="00CA4FC8" w:rsidRPr="00D75DE0" w:rsidRDefault="00CA4FC8" w:rsidP="00CA4FC8">
      <w:pPr>
        <w:widowControl/>
        <w:snapToGrid w:val="0"/>
        <w:spacing w:line="560" w:lineRule="exact"/>
        <w:ind w:firstLineChars="200" w:firstLine="422"/>
        <w:rPr>
          <w:rFonts w:asciiTheme="minorEastAsia" w:eastAsiaTheme="minorEastAsia" w:hAnsiTheme="minorEastAsia"/>
          <w:b/>
          <w:sz w:val="21"/>
          <w:szCs w:val="21"/>
        </w:rPr>
      </w:pPr>
      <w:r w:rsidRPr="00D75DE0">
        <w:rPr>
          <w:rFonts w:asciiTheme="minorEastAsia" w:eastAsiaTheme="minorEastAsia" w:hAnsiTheme="minorEastAsia" w:hint="eastAsia"/>
          <w:b/>
          <w:sz w:val="21"/>
          <w:szCs w:val="21"/>
        </w:rPr>
        <w:t>三、信用等级评定</w:t>
      </w:r>
    </w:p>
    <w:p w14:paraId="227A1C5B"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承租人原始分100分，计分周期为合同期。</w:t>
      </w:r>
    </w:p>
    <w:p w14:paraId="419EA560"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在一个计分周期内根据租户评分表进行累计扣分，按最终信用得分，将承租户信用等级分为五个等级，具体如下表:</w:t>
      </w:r>
    </w:p>
    <w:tbl>
      <w:tblPr>
        <w:tblStyle w:val="a9"/>
        <w:tblW w:w="4853" w:type="pct"/>
        <w:jc w:val="center"/>
        <w:tblLook w:val="04A0" w:firstRow="1" w:lastRow="0" w:firstColumn="1" w:lastColumn="0" w:noHBand="0" w:noVBand="1"/>
      </w:tblPr>
      <w:tblGrid>
        <w:gridCol w:w="1421"/>
        <w:gridCol w:w="1925"/>
        <w:gridCol w:w="2295"/>
        <w:gridCol w:w="3704"/>
      </w:tblGrid>
      <w:tr w:rsidR="00CA4FC8" w:rsidRPr="00D75DE0" w14:paraId="6561C543" w14:textId="77777777" w:rsidTr="00B74C34">
        <w:trPr>
          <w:trHeight w:val="983"/>
          <w:jc w:val="center"/>
        </w:trPr>
        <w:tc>
          <w:tcPr>
            <w:tcW w:w="760" w:type="pct"/>
            <w:vAlign w:val="center"/>
          </w:tcPr>
          <w:p w14:paraId="7E3B374D"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信用等级</w:t>
            </w:r>
          </w:p>
        </w:tc>
        <w:tc>
          <w:tcPr>
            <w:tcW w:w="1030" w:type="pct"/>
            <w:vAlign w:val="center"/>
          </w:tcPr>
          <w:p w14:paraId="40C58699"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信用评分</w:t>
            </w:r>
          </w:p>
        </w:tc>
        <w:tc>
          <w:tcPr>
            <w:tcW w:w="1228" w:type="pct"/>
            <w:vAlign w:val="center"/>
          </w:tcPr>
          <w:p w14:paraId="74C97EB6"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信用风险提示</w:t>
            </w:r>
          </w:p>
        </w:tc>
        <w:tc>
          <w:tcPr>
            <w:tcW w:w="1983" w:type="pct"/>
            <w:vAlign w:val="center"/>
          </w:tcPr>
          <w:p w14:paraId="710EF1DE"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限制性条款</w:t>
            </w:r>
          </w:p>
        </w:tc>
      </w:tr>
      <w:tr w:rsidR="00CA4FC8" w:rsidRPr="00D75DE0" w14:paraId="6B4516B1" w14:textId="77777777" w:rsidTr="00B74C34">
        <w:trPr>
          <w:trHeight w:val="539"/>
          <w:jc w:val="center"/>
        </w:trPr>
        <w:tc>
          <w:tcPr>
            <w:tcW w:w="760" w:type="pct"/>
            <w:vAlign w:val="center"/>
          </w:tcPr>
          <w:p w14:paraId="72D97FAB"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A</w:t>
            </w:r>
          </w:p>
        </w:tc>
        <w:tc>
          <w:tcPr>
            <w:tcW w:w="1030" w:type="pct"/>
            <w:vAlign w:val="center"/>
          </w:tcPr>
          <w:p w14:paraId="1D03A548"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100-80</w:t>
            </w:r>
          </w:p>
        </w:tc>
        <w:tc>
          <w:tcPr>
            <w:tcW w:w="1228" w:type="pct"/>
            <w:vAlign w:val="center"/>
          </w:tcPr>
          <w:p w14:paraId="2FE86CD6"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信用优</w:t>
            </w:r>
          </w:p>
        </w:tc>
        <w:tc>
          <w:tcPr>
            <w:tcW w:w="1983" w:type="pct"/>
            <w:vAlign w:val="center"/>
          </w:tcPr>
          <w:p w14:paraId="02A411A2"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无</w:t>
            </w:r>
          </w:p>
        </w:tc>
      </w:tr>
      <w:tr w:rsidR="00CA4FC8" w:rsidRPr="00D75DE0" w14:paraId="338346CF" w14:textId="77777777" w:rsidTr="00B74C34">
        <w:trPr>
          <w:trHeight w:val="539"/>
          <w:jc w:val="center"/>
        </w:trPr>
        <w:tc>
          <w:tcPr>
            <w:tcW w:w="760" w:type="pct"/>
            <w:vAlign w:val="center"/>
          </w:tcPr>
          <w:p w14:paraId="54846FE6"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B</w:t>
            </w:r>
          </w:p>
        </w:tc>
        <w:tc>
          <w:tcPr>
            <w:tcW w:w="1030" w:type="pct"/>
            <w:vAlign w:val="center"/>
          </w:tcPr>
          <w:p w14:paraId="77C5B52D"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79-70</w:t>
            </w:r>
          </w:p>
        </w:tc>
        <w:tc>
          <w:tcPr>
            <w:tcW w:w="1228" w:type="pct"/>
            <w:vAlign w:val="center"/>
          </w:tcPr>
          <w:p w14:paraId="76C46B64"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信用良</w:t>
            </w:r>
          </w:p>
        </w:tc>
        <w:tc>
          <w:tcPr>
            <w:tcW w:w="1983" w:type="pct"/>
            <w:vAlign w:val="center"/>
          </w:tcPr>
          <w:p w14:paraId="6858D8D5"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取消优先承租权</w:t>
            </w:r>
          </w:p>
        </w:tc>
      </w:tr>
      <w:tr w:rsidR="00CA4FC8" w:rsidRPr="00D75DE0" w14:paraId="760235DF" w14:textId="77777777" w:rsidTr="00B74C34">
        <w:trPr>
          <w:trHeight w:val="539"/>
          <w:jc w:val="center"/>
        </w:trPr>
        <w:tc>
          <w:tcPr>
            <w:tcW w:w="760" w:type="pct"/>
            <w:vAlign w:val="center"/>
          </w:tcPr>
          <w:p w14:paraId="4E404E76"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C</w:t>
            </w:r>
          </w:p>
        </w:tc>
        <w:tc>
          <w:tcPr>
            <w:tcW w:w="1030" w:type="pct"/>
            <w:vAlign w:val="center"/>
          </w:tcPr>
          <w:p w14:paraId="140EE7DA"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69-60</w:t>
            </w:r>
          </w:p>
        </w:tc>
        <w:tc>
          <w:tcPr>
            <w:tcW w:w="1228" w:type="pct"/>
            <w:vAlign w:val="center"/>
          </w:tcPr>
          <w:p w14:paraId="1AE147A7"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信用一般</w:t>
            </w:r>
          </w:p>
        </w:tc>
        <w:tc>
          <w:tcPr>
            <w:tcW w:w="1983" w:type="pct"/>
            <w:vAlign w:val="center"/>
          </w:tcPr>
          <w:p w14:paraId="4F8680A6"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提高投标押金、租赁押金</w:t>
            </w:r>
          </w:p>
        </w:tc>
      </w:tr>
      <w:tr w:rsidR="00CA4FC8" w:rsidRPr="00D75DE0" w14:paraId="0ECC5FCC" w14:textId="77777777" w:rsidTr="00B74C34">
        <w:trPr>
          <w:trHeight w:val="539"/>
          <w:jc w:val="center"/>
        </w:trPr>
        <w:tc>
          <w:tcPr>
            <w:tcW w:w="760" w:type="pct"/>
            <w:vAlign w:val="center"/>
          </w:tcPr>
          <w:p w14:paraId="4DD9967C"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lastRenderedPageBreak/>
              <w:t>D</w:t>
            </w:r>
          </w:p>
        </w:tc>
        <w:tc>
          <w:tcPr>
            <w:tcW w:w="1030" w:type="pct"/>
            <w:vAlign w:val="center"/>
          </w:tcPr>
          <w:p w14:paraId="2F6EF13C"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59-50</w:t>
            </w:r>
          </w:p>
        </w:tc>
        <w:tc>
          <w:tcPr>
            <w:tcW w:w="1228" w:type="pct"/>
            <w:vAlign w:val="center"/>
          </w:tcPr>
          <w:p w14:paraId="4E294AA3"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存在信用风险</w:t>
            </w:r>
          </w:p>
        </w:tc>
        <w:tc>
          <w:tcPr>
            <w:tcW w:w="1983" w:type="pct"/>
            <w:vAlign w:val="bottom"/>
          </w:tcPr>
          <w:p w14:paraId="21211FC4"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提供担保</w:t>
            </w:r>
          </w:p>
        </w:tc>
      </w:tr>
      <w:tr w:rsidR="00CA4FC8" w:rsidRPr="00D75DE0" w14:paraId="37A45776" w14:textId="77777777" w:rsidTr="00B74C34">
        <w:trPr>
          <w:trHeight w:val="539"/>
          <w:jc w:val="center"/>
        </w:trPr>
        <w:tc>
          <w:tcPr>
            <w:tcW w:w="760" w:type="pct"/>
            <w:vAlign w:val="center"/>
          </w:tcPr>
          <w:p w14:paraId="5183D46C"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E</w:t>
            </w:r>
          </w:p>
        </w:tc>
        <w:tc>
          <w:tcPr>
            <w:tcW w:w="1030" w:type="pct"/>
            <w:vAlign w:val="center"/>
          </w:tcPr>
          <w:p w14:paraId="49791FBB"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49及以下</w:t>
            </w:r>
          </w:p>
        </w:tc>
        <w:tc>
          <w:tcPr>
            <w:tcW w:w="1228" w:type="pct"/>
            <w:vAlign w:val="center"/>
          </w:tcPr>
          <w:p w14:paraId="46C3235F"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较高信用风险</w:t>
            </w:r>
          </w:p>
        </w:tc>
        <w:tc>
          <w:tcPr>
            <w:tcW w:w="1983" w:type="pct"/>
            <w:vAlign w:val="center"/>
          </w:tcPr>
          <w:p w14:paraId="4730D691"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取消投标权</w:t>
            </w:r>
          </w:p>
        </w:tc>
      </w:tr>
      <w:tr w:rsidR="00CA4FC8" w:rsidRPr="00D75DE0" w14:paraId="6968174C" w14:textId="77777777" w:rsidTr="00B74C34">
        <w:trPr>
          <w:trHeight w:val="539"/>
          <w:jc w:val="center"/>
        </w:trPr>
        <w:tc>
          <w:tcPr>
            <w:tcW w:w="5000" w:type="pct"/>
            <w:gridSpan w:val="4"/>
            <w:vAlign w:val="center"/>
          </w:tcPr>
          <w:p w14:paraId="36BC1B17" w14:textId="77777777" w:rsidR="00CA4FC8" w:rsidRPr="00D75DE0" w:rsidRDefault="00CA4FC8" w:rsidP="00B74C34">
            <w:pPr>
              <w:widowControl/>
              <w:snapToGrid w:val="0"/>
              <w:spacing w:line="560" w:lineRule="exact"/>
              <w:jc w:val="left"/>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备注：如客户被评级为D，则限制条款累加为BCD项，以此类推。以上限制条款可根据招商情况进行适当调整。</w:t>
            </w:r>
          </w:p>
        </w:tc>
      </w:tr>
    </w:tbl>
    <w:p w14:paraId="5952A58F" w14:textId="77777777" w:rsidR="00CA4FC8" w:rsidRPr="00D75DE0" w:rsidRDefault="00CA4FC8" w:rsidP="00CA4FC8">
      <w:pPr>
        <w:widowControl/>
        <w:snapToGrid w:val="0"/>
        <w:spacing w:line="560" w:lineRule="exact"/>
        <w:ind w:firstLineChars="200" w:firstLine="422"/>
        <w:rPr>
          <w:rFonts w:asciiTheme="minorEastAsia" w:eastAsiaTheme="minorEastAsia" w:hAnsiTheme="minorEastAsia"/>
          <w:b/>
          <w:sz w:val="21"/>
          <w:szCs w:val="21"/>
        </w:rPr>
      </w:pPr>
      <w:r w:rsidRPr="00D75DE0">
        <w:rPr>
          <w:rFonts w:asciiTheme="minorEastAsia" w:eastAsiaTheme="minorEastAsia" w:hAnsiTheme="minorEastAsia" w:hint="eastAsia"/>
          <w:b/>
          <w:sz w:val="21"/>
          <w:szCs w:val="21"/>
        </w:rPr>
        <w:t>四、禁止参加我司房产招租的情形</w:t>
      </w:r>
    </w:p>
    <w:p w14:paraId="52A64ED1"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存在以下情形的企业、其他组织（含其关联企业）及其股东或合伙人和自然人（含其新设立的企业）不得参加我司房产招租：</w:t>
      </w:r>
    </w:p>
    <w:p w14:paraId="512A8908" w14:textId="77777777" w:rsidR="00CA4FC8" w:rsidRPr="00D75DE0" w:rsidRDefault="00CA4FC8" w:rsidP="00CA4FC8">
      <w:pPr>
        <w:spacing w:line="50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（一）有拖欠国贸控股、海翼集团及各投资企业租金的；</w:t>
      </w:r>
    </w:p>
    <w:p w14:paraId="67D7E154" w14:textId="77777777" w:rsidR="00CA4FC8" w:rsidRPr="00D75DE0" w:rsidRDefault="00CA4FC8" w:rsidP="00CA4FC8">
      <w:pPr>
        <w:spacing w:line="50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（二）与国贸控股、海翼集团及各投资企业存在恶意违约或违约被起诉的；</w:t>
      </w:r>
    </w:p>
    <w:p w14:paraId="5FEC4328" w14:textId="77777777" w:rsidR="00CA4FC8" w:rsidRPr="00D75DE0" w:rsidRDefault="00CA4FC8" w:rsidP="00CA4FC8">
      <w:pPr>
        <w:spacing w:line="50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（三）在全国企业信用信息公示系统上存在不良信用记录的；</w:t>
      </w:r>
    </w:p>
    <w:p w14:paraId="05D9481A" w14:textId="77777777" w:rsidR="00CA4FC8" w:rsidRPr="00D75DE0" w:rsidRDefault="00CA4FC8" w:rsidP="00CA4FC8">
      <w:pPr>
        <w:spacing w:line="50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（四）被列入厦门市国有企业或国贸控股、海翼集团承租信用体系负面名单的；</w:t>
      </w:r>
    </w:p>
    <w:p w14:paraId="7BAFB681" w14:textId="77777777" w:rsidR="00CA4FC8" w:rsidRPr="00D75DE0" w:rsidRDefault="00CA4FC8" w:rsidP="00CA4FC8">
      <w:pPr>
        <w:spacing w:line="50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（五）被列入失信被执行人员名单；</w:t>
      </w:r>
    </w:p>
    <w:p w14:paraId="1EF96163" w14:textId="77777777" w:rsidR="00CA4FC8" w:rsidRPr="00D75DE0" w:rsidRDefault="00CA4FC8" w:rsidP="00CA4FC8">
      <w:pPr>
        <w:spacing w:line="50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（六）被列入国贸控股、海翼集团承租信用体系负面名单的法人及其他组织（含其关联企业）及其股东或合伙人和自然人（含其新设立的企业）；</w:t>
      </w:r>
    </w:p>
    <w:p w14:paraId="6019C371" w14:textId="77777777" w:rsidR="00CA4FC8" w:rsidRPr="00D75DE0" w:rsidRDefault="00CA4FC8" w:rsidP="00CA4FC8">
      <w:pPr>
        <w:spacing w:line="50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（七）其他可能影响全面履行资产租赁合同的情形。</w:t>
      </w:r>
    </w:p>
    <w:p w14:paraId="576BB3E5"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（八）其他可能影响按期支付租金的不良情形。</w:t>
      </w:r>
    </w:p>
    <w:p w14:paraId="59E13CF8" w14:textId="1397E251" w:rsidR="00CA4FC8" w:rsidRPr="00D75DE0" w:rsidRDefault="00CA4FC8" w:rsidP="00CA4FC8">
      <w:pPr>
        <w:widowControl/>
        <w:snapToGrid w:val="0"/>
        <w:spacing w:line="560" w:lineRule="exact"/>
        <w:ind w:leftChars="2534" w:left="6187" w:hangingChars="50" w:hanging="105"/>
        <w:jc w:val="left"/>
        <w:rPr>
          <w:rFonts w:asciiTheme="minorEastAsia" w:eastAsiaTheme="minorEastAsia" w:hAnsiTheme="minorEastAsia"/>
          <w:sz w:val="21"/>
          <w:szCs w:val="21"/>
        </w:rPr>
      </w:pPr>
    </w:p>
    <w:p w14:paraId="30ECDBB3" w14:textId="49AA30E6" w:rsidR="00CA4FC8" w:rsidRPr="00D75DE0" w:rsidRDefault="00CA4FC8" w:rsidP="00D75DE0">
      <w:pPr>
        <w:widowControl/>
        <w:snapToGrid w:val="0"/>
        <w:spacing w:line="560" w:lineRule="exact"/>
        <w:ind w:firstLineChars="2500" w:firstLine="5250"/>
        <w:jc w:val="left"/>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厦门海翼物流有限公司</w:t>
      </w:r>
    </w:p>
    <w:p w14:paraId="2122BDCD" w14:textId="278AF63B" w:rsidR="00D75DE0" w:rsidRDefault="00D75DE0" w:rsidP="00CA4FC8">
      <w:pPr>
        <w:widowControl/>
        <w:snapToGrid w:val="0"/>
        <w:spacing w:line="560" w:lineRule="exact"/>
        <w:ind w:firstLineChars="2100" w:firstLine="4410"/>
        <w:jc w:val="left"/>
        <w:rPr>
          <w:rFonts w:asciiTheme="minorEastAsia" w:eastAsiaTheme="minorEastAsia" w:hAnsiTheme="minorEastAsia"/>
          <w:sz w:val="21"/>
          <w:szCs w:val="21"/>
        </w:rPr>
      </w:pPr>
    </w:p>
    <w:p w14:paraId="191508FB" w14:textId="77777777" w:rsidR="004C2114" w:rsidRPr="00D75DE0" w:rsidRDefault="004C2114" w:rsidP="00CA4FC8">
      <w:pPr>
        <w:widowControl/>
        <w:snapToGrid w:val="0"/>
        <w:spacing w:line="560" w:lineRule="exact"/>
        <w:ind w:firstLineChars="2100" w:firstLine="4410"/>
        <w:jc w:val="left"/>
        <w:rPr>
          <w:rFonts w:asciiTheme="minorEastAsia" w:eastAsiaTheme="minorEastAsia" w:hAnsiTheme="minorEastAsia"/>
          <w:sz w:val="21"/>
          <w:szCs w:val="21"/>
        </w:rPr>
      </w:pPr>
    </w:p>
    <w:p w14:paraId="30699682" w14:textId="3D0A7DCE" w:rsidR="00D75DE0" w:rsidRDefault="00D75DE0" w:rsidP="00CA4FC8">
      <w:pPr>
        <w:widowControl/>
        <w:snapToGrid w:val="0"/>
        <w:spacing w:line="560" w:lineRule="exact"/>
        <w:ind w:firstLineChars="2100" w:firstLine="4427"/>
        <w:jc w:val="left"/>
        <w:rPr>
          <w:rFonts w:asciiTheme="minorEastAsia" w:eastAsiaTheme="minorEastAsia" w:hAnsiTheme="minorEastAsia"/>
          <w:b/>
          <w:sz w:val="21"/>
          <w:szCs w:val="21"/>
        </w:rPr>
      </w:pPr>
    </w:p>
    <w:p w14:paraId="2FCD8730" w14:textId="36A9085D" w:rsidR="00671B63" w:rsidRPr="00B0663E" w:rsidRDefault="00671B63" w:rsidP="00B0663E">
      <w:pPr>
        <w:snapToGrid w:val="0"/>
        <w:spacing w:line="560" w:lineRule="exact"/>
        <w:ind w:firstLineChars="1200" w:firstLine="3855"/>
        <w:rPr>
          <w:rFonts w:ascii="仿宋" w:eastAsia="仿宋" w:hAnsi="仿宋"/>
          <w:b/>
          <w:sz w:val="32"/>
          <w:szCs w:val="32"/>
        </w:rPr>
      </w:pPr>
      <w:r w:rsidRPr="00B0663E">
        <w:rPr>
          <w:rFonts w:ascii="仿宋" w:eastAsia="仿宋" w:hAnsi="仿宋" w:hint="eastAsia"/>
          <w:b/>
          <w:sz w:val="32"/>
          <w:szCs w:val="32"/>
        </w:rPr>
        <w:t>安全生产责任书</w:t>
      </w:r>
    </w:p>
    <w:p w14:paraId="673128CD" w14:textId="4B993C40" w:rsidR="00671B63" w:rsidRPr="000C6A11" w:rsidRDefault="00671B63" w:rsidP="00671B63">
      <w:pPr>
        <w:snapToGrid w:val="0"/>
        <w:ind w:left="640" w:firstLineChars="100" w:firstLine="280"/>
        <w:rPr>
          <w:rFonts w:ascii="仿宋" w:eastAsia="仿宋" w:hAnsi="仿宋"/>
          <w:sz w:val="28"/>
          <w:szCs w:val="28"/>
        </w:rPr>
      </w:pPr>
      <w:r w:rsidRPr="000C6A11">
        <w:rPr>
          <w:rFonts w:ascii="仿宋" w:eastAsia="仿宋" w:hAnsi="仿宋" w:hint="eastAsia"/>
          <w:sz w:val="28"/>
          <w:szCs w:val="28"/>
        </w:rPr>
        <w:lastRenderedPageBreak/>
        <w:t>出租方：</w:t>
      </w:r>
      <w:r>
        <w:rPr>
          <w:rFonts w:ascii="仿宋" w:eastAsia="仿宋" w:hAnsi="仿宋" w:hint="eastAsia"/>
          <w:sz w:val="28"/>
          <w:szCs w:val="28"/>
        </w:rPr>
        <w:t xml:space="preserve"> </w:t>
      </w:r>
      <w:r>
        <w:rPr>
          <w:rFonts w:ascii="仿宋" w:eastAsia="仿宋" w:hAnsi="仿宋"/>
          <w:sz w:val="28"/>
          <w:szCs w:val="28"/>
        </w:rPr>
        <w:t xml:space="preserve">                         </w:t>
      </w:r>
      <w:r w:rsidRPr="000C6A11">
        <w:rPr>
          <w:rFonts w:ascii="仿宋" w:eastAsia="仿宋" w:hAnsi="仿宋"/>
          <w:sz w:val="28"/>
          <w:szCs w:val="28"/>
        </w:rPr>
        <w:t xml:space="preserve"> </w:t>
      </w:r>
      <w:r w:rsidRPr="000C6A11">
        <w:rPr>
          <w:rFonts w:ascii="仿宋" w:eastAsia="仿宋" w:hAnsi="仿宋" w:hint="eastAsia"/>
          <w:sz w:val="28"/>
          <w:szCs w:val="28"/>
        </w:rPr>
        <w:t xml:space="preserve">       （以下简称甲方）</w:t>
      </w:r>
      <w:r w:rsidRPr="000C6A11">
        <w:rPr>
          <w:rFonts w:ascii="仿宋" w:eastAsia="仿宋" w:hAnsi="仿宋"/>
          <w:sz w:val="28"/>
          <w:szCs w:val="28"/>
        </w:rPr>
        <w:t xml:space="preserve"> </w:t>
      </w:r>
    </w:p>
    <w:p w14:paraId="63F735BC" w14:textId="77777777" w:rsidR="00671B63" w:rsidRPr="000C6A11" w:rsidRDefault="00671B63" w:rsidP="00671B63">
      <w:pPr>
        <w:snapToGrid w:val="0"/>
        <w:ind w:left="640" w:firstLineChars="100" w:firstLine="280"/>
        <w:rPr>
          <w:rFonts w:ascii="仿宋" w:eastAsia="仿宋" w:hAnsi="仿宋"/>
          <w:sz w:val="28"/>
          <w:szCs w:val="28"/>
        </w:rPr>
      </w:pPr>
      <w:r w:rsidRPr="000C6A11">
        <w:rPr>
          <w:rFonts w:ascii="仿宋" w:eastAsia="仿宋" w:hAnsi="仿宋" w:hint="eastAsia"/>
          <w:sz w:val="28"/>
          <w:szCs w:val="28"/>
        </w:rPr>
        <w:t>承租方：</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Pr="000C6A11">
        <w:rPr>
          <w:rFonts w:ascii="仿宋" w:eastAsia="仿宋" w:hAnsi="仿宋" w:hint="eastAsia"/>
          <w:sz w:val="28"/>
          <w:szCs w:val="28"/>
        </w:rPr>
        <w:t>（以下简称乙方）</w:t>
      </w:r>
    </w:p>
    <w:p w14:paraId="1DD55167" w14:textId="77777777" w:rsidR="00671B63" w:rsidRPr="000E10CC" w:rsidRDefault="00671B63" w:rsidP="00671B63">
      <w:pPr>
        <w:snapToGrid w:val="0"/>
        <w:spacing w:line="200" w:lineRule="exact"/>
        <w:ind w:left="640" w:firstLineChars="100" w:firstLine="280"/>
        <w:rPr>
          <w:rFonts w:ascii="仿宋" w:eastAsia="仿宋" w:hAnsi="仿宋"/>
          <w:sz w:val="28"/>
          <w:szCs w:val="28"/>
        </w:rPr>
      </w:pPr>
    </w:p>
    <w:p w14:paraId="1BA0A9AC"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根据《中华人民共和国安全生产法》有关要求，经</w:t>
      </w:r>
      <w:r w:rsidRPr="000C6A11">
        <w:rPr>
          <w:rFonts w:ascii="仿宋" w:eastAsia="仿宋" w:hAnsi="仿宋" w:cstheme="minorBidi" w:hint="eastAsia"/>
          <w:kern w:val="2"/>
          <w:sz w:val="28"/>
          <w:szCs w:val="28"/>
        </w:rPr>
        <w:t>甲乙</w:t>
      </w:r>
      <w:r w:rsidRPr="000C6A11">
        <w:rPr>
          <w:rFonts w:ascii="仿宋" w:eastAsia="仿宋" w:hAnsi="仿宋" w:cstheme="minorBidi"/>
          <w:kern w:val="2"/>
          <w:sz w:val="28"/>
          <w:szCs w:val="28"/>
        </w:rPr>
        <w:t>双方协商</w:t>
      </w:r>
      <w:r w:rsidRPr="000C6A11">
        <w:rPr>
          <w:rFonts w:ascii="仿宋" w:eastAsia="仿宋" w:hAnsi="仿宋" w:cstheme="minorBidi" w:hint="eastAsia"/>
          <w:kern w:val="2"/>
          <w:sz w:val="28"/>
          <w:szCs w:val="28"/>
        </w:rPr>
        <w:t>一致</w:t>
      </w:r>
      <w:r w:rsidRPr="000C6A11">
        <w:rPr>
          <w:rFonts w:ascii="仿宋" w:eastAsia="仿宋" w:hAnsi="仿宋" w:cstheme="minorBidi"/>
          <w:kern w:val="2"/>
          <w:sz w:val="28"/>
          <w:szCs w:val="28"/>
        </w:rPr>
        <w:t>，现就</w:t>
      </w:r>
      <w:r w:rsidRPr="000C6A11">
        <w:rPr>
          <w:rFonts w:ascii="仿宋" w:eastAsia="仿宋" w:hAnsi="仿宋" w:cstheme="minorBidi" w:hint="eastAsia"/>
          <w:kern w:val="2"/>
          <w:sz w:val="28"/>
          <w:szCs w:val="28"/>
        </w:rPr>
        <w:t>乙方承租甲方位于</w:t>
      </w:r>
      <w:r w:rsidRPr="00540C08">
        <w:rPr>
          <w:rFonts w:ascii="仿宋" w:eastAsia="仿宋" w:hAnsi="仿宋" w:cstheme="minorBidi" w:hint="eastAsia"/>
          <w:kern w:val="2"/>
          <w:sz w:val="28"/>
          <w:szCs w:val="28"/>
          <w:u w:val="single"/>
        </w:rPr>
        <w:t xml:space="preserve"> </w:t>
      </w:r>
      <w:r w:rsidRPr="00540C08">
        <w:rPr>
          <w:rFonts w:ascii="仿宋" w:eastAsia="仿宋" w:hAnsi="仿宋" w:cstheme="minorBidi"/>
          <w:kern w:val="2"/>
          <w:sz w:val="28"/>
          <w:szCs w:val="28"/>
          <w:u w:val="single"/>
        </w:rPr>
        <w:t xml:space="preserve">     </w:t>
      </w:r>
      <w:r>
        <w:rPr>
          <w:rFonts w:ascii="仿宋" w:eastAsia="仿宋" w:hAnsi="仿宋" w:cstheme="minorBidi"/>
          <w:kern w:val="2"/>
          <w:sz w:val="28"/>
          <w:szCs w:val="28"/>
          <w:u w:val="single"/>
        </w:rPr>
        <w:t xml:space="preserve">     </w:t>
      </w:r>
      <w:r w:rsidRPr="00540C08">
        <w:rPr>
          <w:rFonts w:ascii="仿宋" w:eastAsia="仿宋" w:hAnsi="仿宋" w:cstheme="minorBidi"/>
          <w:kern w:val="2"/>
          <w:sz w:val="28"/>
          <w:szCs w:val="28"/>
          <w:u w:val="single"/>
        </w:rPr>
        <w:t xml:space="preserve">           </w:t>
      </w:r>
      <w:r>
        <w:rPr>
          <w:rFonts w:ascii="仿宋" w:eastAsia="仿宋" w:hAnsi="仿宋" w:cstheme="minorBidi" w:hint="eastAsia"/>
          <w:kern w:val="2"/>
          <w:sz w:val="28"/>
          <w:szCs w:val="28"/>
        </w:rPr>
        <w:t>之</w:t>
      </w:r>
      <w:r w:rsidRPr="000C6A11">
        <w:rPr>
          <w:rFonts w:ascii="仿宋" w:eastAsia="仿宋" w:hAnsi="仿宋" w:cstheme="minorBidi"/>
          <w:kern w:val="2"/>
          <w:sz w:val="28"/>
          <w:szCs w:val="28"/>
        </w:rPr>
        <w:t>安全生产管理工作</w:t>
      </w:r>
      <w:r w:rsidRPr="000C6A11">
        <w:rPr>
          <w:rFonts w:ascii="仿宋" w:eastAsia="仿宋" w:hAnsi="仿宋" w:cstheme="minorBidi" w:hint="eastAsia"/>
          <w:kern w:val="2"/>
          <w:sz w:val="28"/>
          <w:szCs w:val="28"/>
        </w:rPr>
        <w:t>事宜，</w:t>
      </w:r>
      <w:r w:rsidRPr="000C6A11">
        <w:rPr>
          <w:rFonts w:ascii="仿宋" w:eastAsia="仿宋" w:hAnsi="仿宋" w:cstheme="minorBidi"/>
          <w:kern w:val="2"/>
          <w:sz w:val="28"/>
          <w:szCs w:val="28"/>
        </w:rPr>
        <w:t>签订以下安全生产责任书：</w:t>
      </w:r>
    </w:p>
    <w:p w14:paraId="7D99E95F" w14:textId="77777777" w:rsidR="00671B63" w:rsidRPr="00F85749"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b/>
          <w:kern w:val="2"/>
          <w:sz w:val="28"/>
          <w:szCs w:val="28"/>
        </w:rPr>
      </w:pPr>
      <w:r w:rsidRPr="00D57A62">
        <w:rPr>
          <w:rFonts w:ascii="仿宋" w:eastAsia="仿宋" w:hAnsi="仿宋" w:cstheme="minorBidi"/>
          <w:b/>
          <w:kern w:val="2"/>
          <w:sz w:val="28"/>
          <w:szCs w:val="28"/>
        </w:rPr>
        <w:t>一、安全目标</w:t>
      </w:r>
    </w:p>
    <w:p w14:paraId="149AE311" w14:textId="77777777" w:rsidR="00671B63" w:rsidRPr="00F85749" w:rsidRDefault="00671B63" w:rsidP="00671B63">
      <w:pPr>
        <w:pStyle w:val="a7"/>
        <w:shd w:val="clear" w:color="auto" w:fill="FFFFFF"/>
        <w:snapToGrid w:val="0"/>
        <w:spacing w:before="0" w:beforeAutospacing="0" w:after="150" w:afterAutospacing="0" w:line="200" w:lineRule="atLeast"/>
        <w:ind w:left="640" w:firstLineChars="171" w:firstLine="479"/>
        <w:rPr>
          <w:rFonts w:ascii="仿宋" w:eastAsia="仿宋" w:hAnsi="仿宋" w:cstheme="minorBidi"/>
          <w:kern w:val="2"/>
          <w:sz w:val="28"/>
          <w:szCs w:val="28"/>
        </w:rPr>
      </w:pPr>
      <w:r w:rsidRPr="00F85749">
        <w:rPr>
          <w:rFonts w:ascii="仿宋" w:eastAsia="仿宋" w:hAnsi="仿宋" w:cstheme="minorBidi" w:hint="eastAsia"/>
          <w:kern w:val="2"/>
          <w:sz w:val="28"/>
          <w:szCs w:val="28"/>
        </w:rPr>
        <w:t>确保乙方向甲方承租的办公场所内</w:t>
      </w:r>
      <w:r w:rsidRPr="00F85749">
        <w:rPr>
          <w:rFonts w:ascii="仿宋" w:eastAsia="仿宋" w:hAnsi="仿宋" w:cstheme="minorBidi"/>
          <w:kern w:val="2"/>
          <w:sz w:val="28"/>
          <w:szCs w:val="28"/>
        </w:rPr>
        <w:t>不发生</w:t>
      </w:r>
      <w:r w:rsidRPr="00F85749">
        <w:rPr>
          <w:rFonts w:ascii="仿宋" w:eastAsia="仿宋" w:hAnsi="仿宋" w:cstheme="minorBidi" w:hint="eastAsia"/>
          <w:kern w:val="2"/>
          <w:sz w:val="28"/>
          <w:szCs w:val="28"/>
        </w:rPr>
        <w:t>责任</w:t>
      </w:r>
      <w:r w:rsidRPr="00F85749">
        <w:rPr>
          <w:rFonts w:ascii="仿宋" w:eastAsia="仿宋" w:hAnsi="仿宋" w:cstheme="minorBidi"/>
          <w:kern w:val="2"/>
          <w:sz w:val="28"/>
          <w:szCs w:val="28"/>
        </w:rPr>
        <w:t>死亡事故、火灾事故。</w:t>
      </w:r>
    </w:p>
    <w:p w14:paraId="1505B8E7"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b/>
          <w:kern w:val="2"/>
          <w:sz w:val="28"/>
          <w:szCs w:val="28"/>
        </w:rPr>
      </w:pPr>
      <w:r w:rsidRPr="000C6A11">
        <w:rPr>
          <w:rFonts w:ascii="仿宋" w:eastAsia="仿宋" w:hAnsi="仿宋" w:cstheme="minorBidi"/>
          <w:b/>
          <w:kern w:val="2"/>
          <w:sz w:val="28"/>
          <w:szCs w:val="28"/>
        </w:rPr>
        <w:t>二、</w:t>
      </w:r>
      <w:r w:rsidRPr="000C6A11">
        <w:rPr>
          <w:rFonts w:ascii="仿宋" w:eastAsia="仿宋" w:hAnsi="仿宋" w:cstheme="minorBidi" w:hint="eastAsia"/>
          <w:b/>
          <w:kern w:val="2"/>
          <w:sz w:val="28"/>
          <w:szCs w:val="28"/>
        </w:rPr>
        <w:t>职责分工</w:t>
      </w:r>
    </w:p>
    <w:p w14:paraId="17933276"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BB286E">
        <w:rPr>
          <w:rFonts w:ascii="仿宋" w:eastAsia="仿宋" w:hAnsi="仿宋" w:cstheme="minorBidi" w:hint="eastAsia"/>
          <w:kern w:val="2"/>
          <w:sz w:val="28"/>
          <w:szCs w:val="28"/>
        </w:rPr>
        <w:t>按照“谁经营，谁负责，谁使用，谁负责”的原则，乙方为该场地的</w:t>
      </w:r>
      <w:r w:rsidRPr="000C6A11">
        <w:rPr>
          <w:rFonts w:ascii="仿宋" w:eastAsia="仿宋" w:hAnsi="仿宋" w:cstheme="minorBidi" w:hint="eastAsia"/>
          <w:kern w:val="2"/>
          <w:sz w:val="28"/>
          <w:szCs w:val="28"/>
        </w:rPr>
        <w:t>安全生产责任人，必须做好安全生产管理工作，预防、杜绝各类事故的发生。甲方定期对乙方的安全生产工作进行检查、监督、指导，确保达成安全生产目标。</w:t>
      </w:r>
    </w:p>
    <w:p w14:paraId="0503A9B8"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（一）甲方责任</w:t>
      </w:r>
    </w:p>
    <w:p w14:paraId="7892AAF1"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1、</w:t>
      </w:r>
      <w:r w:rsidRPr="000C6A11">
        <w:rPr>
          <w:rFonts w:ascii="仿宋" w:eastAsia="仿宋" w:hAnsi="仿宋" w:cstheme="minorBidi" w:hint="eastAsia"/>
          <w:kern w:val="2"/>
          <w:sz w:val="28"/>
          <w:szCs w:val="28"/>
        </w:rPr>
        <w:t>定期对乙方的安全生产管理工作进行检查、监督、指导</w:t>
      </w:r>
      <w:r w:rsidRPr="000C6A11">
        <w:rPr>
          <w:rFonts w:ascii="仿宋" w:eastAsia="仿宋" w:hAnsi="仿宋" w:cstheme="minorBidi"/>
          <w:kern w:val="2"/>
          <w:sz w:val="28"/>
          <w:szCs w:val="28"/>
        </w:rPr>
        <w:t>。</w:t>
      </w:r>
    </w:p>
    <w:p w14:paraId="2DB4DB1C"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hint="eastAsia"/>
          <w:kern w:val="2"/>
          <w:sz w:val="28"/>
          <w:szCs w:val="28"/>
        </w:rPr>
        <w:t>2</w:t>
      </w:r>
      <w:r w:rsidRPr="000C6A11">
        <w:rPr>
          <w:rFonts w:ascii="仿宋" w:eastAsia="仿宋" w:hAnsi="仿宋" w:cstheme="minorBidi"/>
          <w:kern w:val="2"/>
          <w:sz w:val="28"/>
          <w:szCs w:val="28"/>
        </w:rPr>
        <w:t>、及时向乙方企业负责人</w:t>
      </w:r>
      <w:r w:rsidRPr="000C6A11">
        <w:rPr>
          <w:rFonts w:ascii="仿宋" w:eastAsia="仿宋" w:hAnsi="仿宋" w:cstheme="minorBidi" w:hint="eastAsia"/>
          <w:kern w:val="2"/>
          <w:sz w:val="28"/>
          <w:szCs w:val="28"/>
        </w:rPr>
        <w:t>或安全生产负责人</w:t>
      </w:r>
      <w:r w:rsidRPr="000C6A11">
        <w:rPr>
          <w:rFonts w:ascii="仿宋" w:eastAsia="仿宋" w:hAnsi="仿宋" w:cstheme="minorBidi"/>
          <w:kern w:val="2"/>
          <w:sz w:val="28"/>
          <w:szCs w:val="28"/>
        </w:rPr>
        <w:t>传达上级部门的安全生产工作指示。</w:t>
      </w:r>
    </w:p>
    <w:p w14:paraId="0E4688E2"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hint="eastAsia"/>
          <w:kern w:val="2"/>
          <w:sz w:val="28"/>
          <w:szCs w:val="28"/>
        </w:rPr>
        <w:t>3</w:t>
      </w:r>
      <w:r w:rsidRPr="000C6A11">
        <w:rPr>
          <w:rFonts w:ascii="仿宋" w:eastAsia="仿宋" w:hAnsi="仿宋" w:cstheme="minorBidi"/>
          <w:kern w:val="2"/>
          <w:sz w:val="28"/>
          <w:szCs w:val="28"/>
        </w:rPr>
        <w:t>、与乙方签订安全生产责任书，落实安全生产的各项措施。</w:t>
      </w:r>
    </w:p>
    <w:p w14:paraId="42FDF30F"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（二）乙方责任</w:t>
      </w:r>
    </w:p>
    <w:p w14:paraId="23625FB1"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1、在使用甲方提供的</w:t>
      </w:r>
      <w:r>
        <w:rPr>
          <w:rFonts w:ascii="仿宋" w:eastAsia="仿宋" w:hAnsi="仿宋" w:cstheme="minorBidi" w:hint="eastAsia"/>
          <w:kern w:val="2"/>
          <w:sz w:val="28"/>
          <w:szCs w:val="28"/>
        </w:rPr>
        <w:t>办公场所</w:t>
      </w:r>
      <w:r w:rsidRPr="000C6A11">
        <w:rPr>
          <w:rFonts w:ascii="仿宋" w:eastAsia="仿宋" w:hAnsi="仿宋" w:cstheme="minorBidi"/>
          <w:kern w:val="2"/>
          <w:sz w:val="28"/>
          <w:szCs w:val="28"/>
        </w:rPr>
        <w:t>期间，应对</w:t>
      </w:r>
      <w:r>
        <w:rPr>
          <w:rFonts w:ascii="仿宋" w:eastAsia="仿宋" w:hAnsi="仿宋" w:cstheme="minorBidi" w:hint="eastAsia"/>
          <w:kern w:val="2"/>
          <w:sz w:val="28"/>
          <w:szCs w:val="28"/>
        </w:rPr>
        <w:t>办公场所</w:t>
      </w:r>
      <w:r w:rsidRPr="000C6A11">
        <w:rPr>
          <w:rFonts w:ascii="仿宋" w:eastAsia="仿宋" w:hAnsi="仿宋" w:cstheme="minorBidi" w:hint="eastAsia"/>
          <w:kern w:val="2"/>
          <w:sz w:val="28"/>
          <w:szCs w:val="28"/>
        </w:rPr>
        <w:t>的安全设</w:t>
      </w:r>
      <w:r w:rsidRPr="000C6A11">
        <w:rPr>
          <w:rFonts w:ascii="仿宋" w:eastAsia="仿宋" w:hAnsi="仿宋" w:cstheme="minorBidi"/>
          <w:kern w:val="2"/>
          <w:sz w:val="28"/>
          <w:szCs w:val="28"/>
        </w:rPr>
        <w:t>施做好保养工作，不得擅自改变</w:t>
      </w:r>
      <w:r w:rsidRPr="000C6A11">
        <w:rPr>
          <w:rFonts w:ascii="仿宋" w:eastAsia="仿宋" w:hAnsi="仿宋" w:cstheme="minorBidi" w:hint="eastAsia"/>
          <w:kern w:val="2"/>
          <w:sz w:val="28"/>
          <w:szCs w:val="28"/>
        </w:rPr>
        <w:t>，</w:t>
      </w:r>
      <w:r w:rsidRPr="000C6A11">
        <w:rPr>
          <w:rFonts w:ascii="仿宋" w:eastAsia="仿宋" w:hAnsi="仿宋" w:cstheme="minorBidi"/>
          <w:kern w:val="2"/>
          <w:sz w:val="28"/>
          <w:szCs w:val="28"/>
        </w:rPr>
        <w:t>因乙方人为原因造成损坏的，由乙方负责修缮或赔偿。</w:t>
      </w:r>
    </w:p>
    <w:p w14:paraId="0FFDC998"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2、认真贯彻落实国家、省、市、区有关安全生产工作的法律、法规、标准和规范。严格执行新建、改建、扩建工程项目安全设施“三同时”的审查和验收制度。</w:t>
      </w:r>
    </w:p>
    <w:p w14:paraId="162B79DA"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3、参加甲方召开的</w:t>
      </w:r>
      <w:r w:rsidRPr="000C6A11">
        <w:rPr>
          <w:rFonts w:ascii="仿宋" w:eastAsia="仿宋" w:hAnsi="仿宋" w:cstheme="minorBidi" w:hint="eastAsia"/>
          <w:kern w:val="2"/>
          <w:sz w:val="28"/>
          <w:szCs w:val="28"/>
        </w:rPr>
        <w:t>有</w:t>
      </w:r>
      <w:r w:rsidRPr="000C6A11">
        <w:rPr>
          <w:rFonts w:ascii="仿宋" w:eastAsia="仿宋" w:hAnsi="仿宋" w:cstheme="minorBidi"/>
          <w:kern w:val="2"/>
          <w:sz w:val="28"/>
          <w:szCs w:val="28"/>
        </w:rPr>
        <w:t>关安全生产方面的会议，并结合实际，认真贯彻落实，并及时完成甲方布置的各项工作。</w:t>
      </w:r>
    </w:p>
    <w:p w14:paraId="1CEE6B6D"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4、将安全生产工作列入重要议事日程，年度安全目标明确、重点突出，定期召开事故防范工作会议，分析安全生产形势，研究解决安全生产中出现的问题。</w:t>
      </w:r>
    </w:p>
    <w:p w14:paraId="019BF62A"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5、按规定设置安全生产管理机构并配备专（兼）职安全管理人员，企业主要负责人、安全生产管理人员必须按规定进行培训。</w:t>
      </w:r>
    </w:p>
    <w:p w14:paraId="573F5A43"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lastRenderedPageBreak/>
        <w:t>6、建立健全安全生产规章制度和操作规程，建立和完善各类事故应急救援预案，并组织开展应急救援演练。</w:t>
      </w:r>
    </w:p>
    <w:p w14:paraId="34768E3D"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7、安全生产实行</w:t>
      </w:r>
      <w:r w:rsidRPr="000C6A11">
        <w:rPr>
          <w:rFonts w:ascii="仿宋" w:eastAsia="仿宋" w:hAnsi="仿宋" w:cstheme="minorBidi" w:hint="eastAsia"/>
          <w:kern w:val="2"/>
          <w:sz w:val="28"/>
          <w:szCs w:val="28"/>
        </w:rPr>
        <w:t>企业法人</w:t>
      </w:r>
      <w:r w:rsidRPr="000C6A11">
        <w:rPr>
          <w:rFonts w:ascii="仿宋" w:eastAsia="仿宋" w:hAnsi="仿宋" w:cstheme="minorBidi"/>
          <w:kern w:val="2"/>
          <w:sz w:val="28"/>
          <w:szCs w:val="28"/>
        </w:rPr>
        <w:t>负责制，做到组织、机构、人员、经费、活动五个落实，根据企业实际签订好各级安全生产责任书，执行各级安全生产考核责任制，落实企业安全生产主体责任。</w:t>
      </w:r>
    </w:p>
    <w:p w14:paraId="433B8D8E"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8、认真组织开展安全生产月和其他安全活动，及时</w:t>
      </w:r>
      <w:r w:rsidRPr="000C6A11">
        <w:rPr>
          <w:rFonts w:ascii="仿宋" w:eastAsia="仿宋" w:hAnsi="仿宋" w:cstheme="minorBidi" w:hint="eastAsia"/>
          <w:kern w:val="2"/>
          <w:sz w:val="28"/>
          <w:szCs w:val="28"/>
        </w:rPr>
        <w:t>向甲方</w:t>
      </w:r>
      <w:r w:rsidRPr="000C6A11">
        <w:rPr>
          <w:rFonts w:ascii="仿宋" w:eastAsia="仿宋" w:hAnsi="仿宋" w:cstheme="minorBidi"/>
          <w:kern w:val="2"/>
          <w:sz w:val="28"/>
          <w:szCs w:val="28"/>
        </w:rPr>
        <w:t>上报活动总结材料。</w:t>
      </w:r>
    </w:p>
    <w:p w14:paraId="5EB260CB"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9、切实加大安全生产投入，为从业人员配备符合国家标准或者行业标准的劳动防护用品。依法参加工伤保险，及时足额为全部从业人员缴纳保险费。</w:t>
      </w:r>
    </w:p>
    <w:p w14:paraId="7C382E46"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10、</w:t>
      </w:r>
      <w:r w:rsidRPr="000C6A11">
        <w:rPr>
          <w:rFonts w:ascii="仿宋" w:eastAsia="仿宋" w:hAnsi="仿宋" w:cstheme="minorBidi" w:hint="eastAsia"/>
          <w:kern w:val="2"/>
          <w:sz w:val="28"/>
          <w:szCs w:val="28"/>
        </w:rPr>
        <w:t>定期</w:t>
      </w:r>
      <w:r w:rsidRPr="000C6A11">
        <w:rPr>
          <w:rFonts w:ascii="仿宋" w:eastAsia="仿宋" w:hAnsi="仿宋" w:cstheme="minorBidi"/>
          <w:kern w:val="2"/>
          <w:sz w:val="28"/>
          <w:szCs w:val="28"/>
        </w:rPr>
        <w:t>开展隐患排查治理工作，全面排查事故隐患，查出的事故隐患，定人、定责限期整改，确保整改工作到位。安全生产管理工作台账内容齐全，分类科学，整理规范，查阅规范，查阅方便。</w:t>
      </w:r>
    </w:p>
    <w:p w14:paraId="12542E2A"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11、</w:t>
      </w:r>
      <w:r w:rsidRPr="000C6A11">
        <w:rPr>
          <w:rFonts w:ascii="仿宋" w:eastAsia="仿宋" w:hAnsi="仿宋" w:cstheme="minorBidi" w:hint="eastAsia"/>
          <w:kern w:val="2"/>
          <w:sz w:val="28"/>
          <w:szCs w:val="28"/>
        </w:rPr>
        <w:t>严禁在承租的</w:t>
      </w:r>
      <w:r>
        <w:rPr>
          <w:rFonts w:ascii="仿宋" w:eastAsia="仿宋" w:hAnsi="仿宋" w:cstheme="minorBidi" w:hint="eastAsia"/>
          <w:kern w:val="2"/>
          <w:sz w:val="28"/>
          <w:szCs w:val="28"/>
        </w:rPr>
        <w:t>办公场所</w:t>
      </w:r>
      <w:r w:rsidRPr="000C6A11">
        <w:rPr>
          <w:rFonts w:ascii="仿宋" w:eastAsia="仿宋" w:hAnsi="仿宋" w:cstheme="minorBidi" w:hint="eastAsia"/>
          <w:kern w:val="2"/>
          <w:sz w:val="28"/>
          <w:szCs w:val="28"/>
        </w:rPr>
        <w:t>内</w:t>
      </w:r>
      <w:r w:rsidRPr="000C6A11">
        <w:rPr>
          <w:rFonts w:ascii="仿宋" w:eastAsia="仿宋" w:hAnsi="仿宋" w:cstheme="minorBidi"/>
          <w:kern w:val="2"/>
          <w:sz w:val="28"/>
          <w:szCs w:val="28"/>
        </w:rPr>
        <w:t>生产、储存、使用</w:t>
      </w:r>
      <w:r w:rsidRPr="000C6A11">
        <w:rPr>
          <w:rFonts w:ascii="仿宋" w:eastAsia="仿宋" w:hAnsi="仿宋" w:cstheme="minorBidi" w:hint="eastAsia"/>
          <w:kern w:val="2"/>
          <w:sz w:val="28"/>
          <w:szCs w:val="28"/>
        </w:rPr>
        <w:t>危险化学</w:t>
      </w:r>
      <w:r w:rsidRPr="000C6A11">
        <w:rPr>
          <w:rFonts w:ascii="仿宋" w:eastAsia="仿宋" w:hAnsi="仿宋" w:cstheme="minorBidi"/>
          <w:kern w:val="2"/>
          <w:sz w:val="28"/>
          <w:szCs w:val="28"/>
        </w:rPr>
        <w:t>品。</w:t>
      </w:r>
    </w:p>
    <w:p w14:paraId="427BC91D"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12、杜绝“三合一”现象，消防通道必须保持畅通，确保消防安全。</w:t>
      </w:r>
    </w:p>
    <w:p w14:paraId="21DF3ECB" w14:textId="77777777" w:rsidR="00671B63" w:rsidRPr="000C6A11" w:rsidRDefault="00671B63" w:rsidP="00671B63">
      <w:pPr>
        <w:pStyle w:val="a7"/>
        <w:shd w:val="clear" w:color="auto" w:fill="FFFFFF"/>
        <w:snapToGrid w:val="0"/>
        <w:spacing w:before="0" w:beforeAutospacing="0" w:after="150" w:afterAutospacing="0" w:line="200" w:lineRule="atLeast"/>
        <w:ind w:left="640" w:firstLine="480"/>
        <w:rPr>
          <w:rFonts w:ascii="仿宋" w:eastAsia="仿宋" w:hAnsi="仿宋" w:cstheme="minorBidi"/>
          <w:kern w:val="2"/>
          <w:sz w:val="28"/>
          <w:szCs w:val="28"/>
        </w:rPr>
      </w:pPr>
      <w:r w:rsidRPr="000C6A11">
        <w:rPr>
          <w:rFonts w:ascii="仿宋" w:eastAsia="仿宋" w:hAnsi="仿宋" w:cstheme="minorBidi"/>
          <w:kern w:val="2"/>
          <w:sz w:val="28"/>
          <w:szCs w:val="28"/>
        </w:rPr>
        <w:t>13、发生安全事故，必须立即</w:t>
      </w:r>
      <w:r w:rsidRPr="000C6A11">
        <w:rPr>
          <w:rFonts w:ascii="仿宋" w:eastAsia="仿宋" w:hAnsi="仿宋" w:cstheme="minorBidi" w:hint="eastAsia"/>
          <w:kern w:val="2"/>
          <w:sz w:val="28"/>
          <w:szCs w:val="28"/>
        </w:rPr>
        <w:t>通</w:t>
      </w:r>
      <w:r w:rsidRPr="000C6A11">
        <w:rPr>
          <w:rFonts w:ascii="仿宋" w:eastAsia="仿宋" w:hAnsi="仿宋" w:cstheme="minorBidi"/>
          <w:kern w:val="2"/>
          <w:sz w:val="28"/>
          <w:szCs w:val="28"/>
        </w:rPr>
        <w:t>报，并做好现场保护，事故善后处理及整改工作，确保不发生因安全生产事故而引发造成的各类社会不良影响。</w:t>
      </w:r>
    </w:p>
    <w:p w14:paraId="0C78C2BF" w14:textId="77777777" w:rsidR="00671B63" w:rsidRPr="000C6A11" w:rsidRDefault="00671B63" w:rsidP="00671B63">
      <w:pPr>
        <w:snapToGrid w:val="0"/>
        <w:spacing w:line="200" w:lineRule="atLeast"/>
        <w:ind w:left="640" w:firstLineChars="196" w:firstLine="551"/>
        <w:rPr>
          <w:rFonts w:ascii="仿宋" w:eastAsia="仿宋" w:hAnsi="仿宋"/>
          <w:b/>
          <w:sz w:val="28"/>
          <w:szCs w:val="28"/>
        </w:rPr>
      </w:pPr>
      <w:r w:rsidRPr="000C6A11">
        <w:rPr>
          <w:rFonts w:ascii="仿宋" w:eastAsia="仿宋" w:hAnsi="仿宋" w:hint="eastAsia"/>
          <w:b/>
          <w:sz w:val="28"/>
          <w:szCs w:val="28"/>
        </w:rPr>
        <w:t>三、其它</w:t>
      </w:r>
    </w:p>
    <w:p w14:paraId="0FD3DA6E" w14:textId="77777777" w:rsidR="00671B63" w:rsidRPr="00BB286E" w:rsidRDefault="00671B63" w:rsidP="00671B63">
      <w:pPr>
        <w:tabs>
          <w:tab w:val="left" w:pos="900"/>
        </w:tabs>
        <w:snapToGrid w:val="0"/>
        <w:spacing w:line="200" w:lineRule="atLeast"/>
        <w:ind w:left="640" w:firstLineChars="200" w:firstLine="560"/>
        <w:rPr>
          <w:rFonts w:ascii="仿宋" w:eastAsia="仿宋" w:hAnsi="仿宋"/>
          <w:sz w:val="28"/>
          <w:szCs w:val="28"/>
        </w:rPr>
      </w:pPr>
      <w:r w:rsidRPr="000C6A11">
        <w:rPr>
          <w:rFonts w:ascii="仿宋" w:eastAsia="仿宋" w:hAnsi="仿宋" w:hint="eastAsia"/>
          <w:sz w:val="28"/>
          <w:szCs w:val="28"/>
        </w:rPr>
        <w:t>1、如乙方不落实安全生产主体责任，或甲方提出的隐患不整改落实的，</w:t>
      </w:r>
      <w:r w:rsidRPr="00BB286E">
        <w:rPr>
          <w:rFonts w:ascii="仿宋" w:eastAsia="仿宋" w:hAnsi="仿宋" w:hint="eastAsia"/>
          <w:sz w:val="28"/>
          <w:szCs w:val="28"/>
        </w:rPr>
        <w:t>或被安全管理部门下达“隐患整改通知书”且整改不到位的；甲方有权包括但不限于停水、停电及其它服务，甚至解除合同、收回房屋并没收已付履约保证金。</w:t>
      </w:r>
    </w:p>
    <w:p w14:paraId="4D6F548C" w14:textId="77777777" w:rsidR="00671B63" w:rsidRPr="000C6A11" w:rsidRDefault="00671B63" w:rsidP="00671B63">
      <w:pPr>
        <w:tabs>
          <w:tab w:val="left" w:pos="900"/>
        </w:tabs>
        <w:snapToGrid w:val="0"/>
        <w:spacing w:line="200" w:lineRule="atLeast"/>
        <w:ind w:left="640" w:firstLineChars="200" w:firstLine="560"/>
        <w:rPr>
          <w:rFonts w:ascii="仿宋" w:eastAsia="仿宋" w:hAnsi="仿宋"/>
          <w:sz w:val="28"/>
          <w:szCs w:val="28"/>
        </w:rPr>
      </w:pPr>
      <w:r w:rsidRPr="00BB286E">
        <w:rPr>
          <w:rFonts w:ascii="仿宋" w:eastAsia="仿宋" w:hAnsi="仿宋" w:hint="eastAsia"/>
          <w:sz w:val="28"/>
          <w:szCs w:val="28"/>
        </w:rPr>
        <w:t>2、由于乙方的原因，导致发生火灾、人员死亡等安全事故的，相关责</w:t>
      </w:r>
      <w:r w:rsidRPr="000C6A11">
        <w:rPr>
          <w:rFonts w:ascii="仿宋" w:eastAsia="仿宋" w:hAnsi="仿宋" w:hint="eastAsia"/>
          <w:sz w:val="28"/>
          <w:szCs w:val="28"/>
        </w:rPr>
        <w:t>任均由乙方承担。</w:t>
      </w:r>
    </w:p>
    <w:p w14:paraId="430B6D9B" w14:textId="77777777" w:rsidR="00671B63" w:rsidRPr="000C6A11" w:rsidRDefault="00671B63" w:rsidP="00671B63">
      <w:pPr>
        <w:snapToGrid w:val="0"/>
        <w:spacing w:line="200" w:lineRule="atLeast"/>
        <w:ind w:left="640" w:firstLineChars="200" w:firstLine="560"/>
        <w:rPr>
          <w:rFonts w:ascii="仿宋" w:eastAsia="仿宋" w:hAnsi="仿宋"/>
          <w:sz w:val="28"/>
          <w:szCs w:val="28"/>
        </w:rPr>
      </w:pPr>
      <w:r w:rsidRPr="000C6A11">
        <w:rPr>
          <w:rFonts w:ascii="仿宋" w:eastAsia="仿宋" w:hAnsi="仿宋" w:hint="eastAsia"/>
          <w:sz w:val="28"/>
          <w:szCs w:val="28"/>
        </w:rPr>
        <w:t>3、本责任书一式两份,双方各执一份,具有同等法律效力，作为租赁合同的有效补充。</w:t>
      </w:r>
    </w:p>
    <w:p w14:paraId="2878989E" w14:textId="77777777" w:rsidR="00671B63" w:rsidRDefault="00671B63" w:rsidP="00671B63">
      <w:pPr>
        <w:snapToGrid w:val="0"/>
        <w:spacing w:line="200" w:lineRule="atLeast"/>
        <w:ind w:left="640" w:firstLineChars="200" w:firstLine="560"/>
        <w:rPr>
          <w:rFonts w:ascii="仿宋" w:eastAsia="仿宋" w:hAnsi="仿宋"/>
          <w:sz w:val="28"/>
          <w:szCs w:val="28"/>
        </w:rPr>
      </w:pPr>
      <w:r w:rsidRPr="000C6A11">
        <w:rPr>
          <w:rFonts w:ascii="仿宋" w:eastAsia="仿宋" w:hAnsi="仿宋" w:hint="eastAsia"/>
          <w:sz w:val="28"/>
          <w:szCs w:val="28"/>
        </w:rPr>
        <w:t>4、本责任书自双方签字盖章之日起生效。</w:t>
      </w:r>
    </w:p>
    <w:p w14:paraId="1A6637AC" w14:textId="55AFA7C1" w:rsidR="00671B63" w:rsidRPr="000C6A11" w:rsidRDefault="00671B63" w:rsidP="00671B63">
      <w:pPr>
        <w:snapToGrid w:val="0"/>
        <w:spacing w:line="200" w:lineRule="atLeast"/>
        <w:rPr>
          <w:rFonts w:ascii="仿宋" w:eastAsia="仿宋" w:hAnsi="仿宋"/>
          <w:sz w:val="28"/>
          <w:szCs w:val="28"/>
        </w:rPr>
      </w:pPr>
      <w:r w:rsidRPr="000C6A11">
        <w:rPr>
          <w:rFonts w:ascii="仿宋" w:eastAsia="仿宋" w:hAnsi="仿宋" w:hint="eastAsia"/>
          <w:sz w:val="28"/>
          <w:szCs w:val="28"/>
        </w:rPr>
        <w:t>甲方：</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Pr="000C6A11">
        <w:rPr>
          <w:rFonts w:ascii="仿宋" w:eastAsia="仿宋" w:hAnsi="仿宋" w:hint="eastAsia"/>
          <w:sz w:val="28"/>
          <w:szCs w:val="28"/>
        </w:rPr>
        <w:t>乙方：</w:t>
      </w:r>
    </w:p>
    <w:p w14:paraId="5E7275C8" w14:textId="6CC753B0" w:rsidR="00671B63" w:rsidRPr="000C6A11" w:rsidRDefault="00671B63" w:rsidP="00671B63">
      <w:pPr>
        <w:snapToGrid w:val="0"/>
        <w:spacing w:line="200" w:lineRule="atLeast"/>
        <w:rPr>
          <w:rFonts w:ascii="仿宋" w:eastAsia="仿宋" w:hAnsi="仿宋"/>
          <w:sz w:val="28"/>
          <w:szCs w:val="28"/>
        </w:rPr>
      </w:pPr>
      <w:r w:rsidRPr="000C6A11">
        <w:rPr>
          <w:rFonts w:ascii="仿宋" w:eastAsia="仿宋" w:hAnsi="仿宋" w:hint="eastAsia"/>
          <w:sz w:val="28"/>
          <w:szCs w:val="28"/>
        </w:rPr>
        <w:t>甲方代表</w:t>
      </w:r>
      <w:r w:rsidRPr="000C6A11">
        <w:rPr>
          <w:rFonts w:ascii="仿宋" w:eastAsia="仿宋" w:hAnsi="仿宋"/>
          <w:sz w:val="28"/>
          <w:szCs w:val="28"/>
        </w:rPr>
        <w:t>(</w:t>
      </w:r>
      <w:r w:rsidRPr="000C6A11">
        <w:rPr>
          <w:rFonts w:ascii="仿宋" w:eastAsia="仿宋" w:hAnsi="仿宋" w:hint="eastAsia"/>
          <w:sz w:val="28"/>
          <w:szCs w:val="28"/>
        </w:rPr>
        <w:t>签字</w:t>
      </w:r>
      <w:r w:rsidRPr="000C6A11">
        <w:rPr>
          <w:rFonts w:ascii="仿宋" w:eastAsia="仿宋" w:hAnsi="仿宋"/>
          <w:sz w:val="28"/>
          <w:szCs w:val="28"/>
        </w:rPr>
        <w:t>)</w:t>
      </w:r>
      <w:r w:rsidRPr="000C6A11">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sz w:val="28"/>
          <w:szCs w:val="28"/>
        </w:rPr>
        <w:t xml:space="preserve">     </w:t>
      </w:r>
      <w:r w:rsidRPr="000C6A11">
        <w:rPr>
          <w:rFonts w:ascii="仿宋" w:eastAsia="仿宋" w:hAnsi="仿宋" w:hint="eastAsia"/>
          <w:sz w:val="28"/>
          <w:szCs w:val="28"/>
        </w:rPr>
        <w:t>乙方代表</w:t>
      </w:r>
      <w:r w:rsidRPr="000C6A11">
        <w:rPr>
          <w:rFonts w:ascii="仿宋" w:eastAsia="仿宋" w:hAnsi="仿宋"/>
          <w:sz w:val="28"/>
          <w:szCs w:val="28"/>
        </w:rPr>
        <w:t>(</w:t>
      </w:r>
      <w:r w:rsidRPr="000C6A11">
        <w:rPr>
          <w:rFonts w:ascii="仿宋" w:eastAsia="仿宋" w:hAnsi="仿宋" w:hint="eastAsia"/>
          <w:sz w:val="28"/>
          <w:szCs w:val="28"/>
        </w:rPr>
        <w:t>签字</w:t>
      </w:r>
      <w:r w:rsidRPr="000C6A11">
        <w:rPr>
          <w:rFonts w:ascii="仿宋" w:eastAsia="仿宋" w:hAnsi="仿宋"/>
          <w:sz w:val="28"/>
          <w:szCs w:val="28"/>
        </w:rPr>
        <w:t>)</w:t>
      </w:r>
      <w:r w:rsidRPr="000C6A11">
        <w:rPr>
          <w:rFonts w:ascii="仿宋" w:eastAsia="仿宋" w:hAnsi="仿宋" w:hint="eastAsia"/>
          <w:sz w:val="28"/>
          <w:szCs w:val="28"/>
        </w:rPr>
        <w:t>：</w:t>
      </w:r>
    </w:p>
    <w:p w14:paraId="4C9C8CD2" w14:textId="77777777" w:rsidR="00671B63" w:rsidRPr="000C6A11" w:rsidRDefault="00671B63" w:rsidP="00671B63">
      <w:pPr>
        <w:snapToGrid w:val="0"/>
        <w:spacing w:line="200" w:lineRule="atLeast"/>
        <w:ind w:firstLineChars="1950" w:firstLine="5460"/>
        <w:rPr>
          <w:rFonts w:ascii="仿宋" w:eastAsia="仿宋" w:hAnsi="仿宋"/>
          <w:sz w:val="28"/>
          <w:szCs w:val="28"/>
        </w:rPr>
      </w:pPr>
      <w:r w:rsidRPr="000C6A11">
        <w:rPr>
          <w:rFonts w:ascii="仿宋" w:eastAsia="仿宋" w:hAnsi="仿宋" w:hint="eastAsia"/>
          <w:sz w:val="28"/>
          <w:szCs w:val="28"/>
        </w:rPr>
        <w:t>签订日期：</w:t>
      </w:r>
      <w:r>
        <w:rPr>
          <w:rFonts w:ascii="仿宋" w:eastAsia="仿宋" w:hAnsi="仿宋" w:hint="eastAsia"/>
          <w:sz w:val="28"/>
          <w:szCs w:val="28"/>
        </w:rPr>
        <w:t xml:space="preserve">   </w:t>
      </w:r>
      <w:r w:rsidRPr="000C6A11">
        <w:rPr>
          <w:rFonts w:ascii="仿宋" w:eastAsia="仿宋" w:hAnsi="仿宋" w:hint="eastAsia"/>
          <w:sz w:val="28"/>
          <w:szCs w:val="28"/>
        </w:rPr>
        <w:t>年</w:t>
      </w:r>
      <w:r>
        <w:rPr>
          <w:rFonts w:ascii="仿宋" w:eastAsia="仿宋" w:hAnsi="仿宋" w:hint="eastAsia"/>
          <w:sz w:val="28"/>
          <w:szCs w:val="28"/>
        </w:rPr>
        <w:t xml:space="preserve">  </w:t>
      </w:r>
      <w:r w:rsidRPr="000C6A11">
        <w:rPr>
          <w:rFonts w:ascii="仿宋" w:eastAsia="仿宋" w:hAnsi="仿宋" w:hint="eastAsia"/>
          <w:sz w:val="28"/>
          <w:szCs w:val="28"/>
        </w:rPr>
        <w:t>月</w:t>
      </w:r>
      <w:r>
        <w:rPr>
          <w:rFonts w:ascii="仿宋" w:eastAsia="仿宋" w:hAnsi="仿宋" w:hint="eastAsia"/>
          <w:sz w:val="28"/>
          <w:szCs w:val="28"/>
        </w:rPr>
        <w:t xml:space="preserve">  </w:t>
      </w:r>
      <w:r w:rsidRPr="000C6A11">
        <w:rPr>
          <w:rFonts w:ascii="仿宋" w:eastAsia="仿宋" w:hAnsi="仿宋" w:hint="eastAsia"/>
          <w:sz w:val="28"/>
          <w:szCs w:val="28"/>
        </w:rPr>
        <w:t>日</w:t>
      </w:r>
    </w:p>
    <w:sectPr w:rsidR="00671B63" w:rsidRPr="000C6A11" w:rsidSect="00752C6C">
      <w:footerReference w:type="default" r:id="rId9"/>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259F" w14:textId="77777777" w:rsidR="00587AC6" w:rsidRDefault="00587AC6">
      <w:pPr>
        <w:spacing w:before="0" w:after="0" w:line="240" w:lineRule="auto"/>
      </w:pPr>
      <w:r>
        <w:separator/>
      </w:r>
    </w:p>
  </w:endnote>
  <w:endnote w:type="continuationSeparator" w:id="0">
    <w:p w14:paraId="08E6A23D" w14:textId="77777777" w:rsidR="00587AC6" w:rsidRDefault="00587A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18686"/>
    </w:sdtPr>
    <w:sdtEndPr/>
    <w:sdtContent>
      <w:sdt>
        <w:sdtPr>
          <w:id w:val="98381352"/>
        </w:sdtPr>
        <w:sdtEndPr/>
        <w:sdtContent>
          <w:p w14:paraId="06B073B3" w14:textId="08EEF81E" w:rsidR="006F2AB4" w:rsidRDefault="000C2B35">
            <w:pPr>
              <w:pStyle w:val="a3"/>
              <w:jc w:val="center"/>
            </w:pPr>
            <w:r>
              <w:rPr>
                <w:b/>
                <w:sz w:val="24"/>
                <w:szCs w:val="24"/>
              </w:rPr>
              <w:fldChar w:fldCharType="begin"/>
            </w:r>
            <w:r>
              <w:rPr>
                <w:b/>
              </w:rPr>
              <w:instrText>PAGE</w:instrText>
            </w:r>
            <w:r>
              <w:rPr>
                <w:b/>
                <w:sz w:val="24"/>
                <w:szCs w:val="24"/>
              </w:rPr>
              <w:fldChar w:fldCharType="separate"/>
            </w:r>
            <w:r w:rsidR="00864FAE">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64FAE">
              <w:rPr>
                <w:b/>
                <w:noProof/>
              </w:rPr>
              <w:t>15</w:t>
            </w:r>
            <w:r>
              <w:rPr>
                <w:b/>
                <w:sz w:val="24"/>
                <w:szCs w:val="24"/>
              </w:rPr>
              <w:fldChar w:fldCharType="end"/>
            </w:r>
          </w:p>
        </w:sdtContent>
      </w:sdt>
    </w:sdtContent>
  </w:sdt>
  <w:p w14:paraId="3A535B5E" w14:textId="77777777" w:rsidR="006F2AB4" w:rsidRDefault="006F2A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494C1" w14:textId="77777777" w:rsidR="00587AC6" w:rsidRDefault="00587AC6">
      <w:pPr>
        <w:spacing w:before="0" w:after="0" w:line="240" w:lineRule="auto"/>
      </w:pPr>
      <w:r>
        <w:separator/>
      </w:r>
    </w:p>
  </w:footnote>
  <w:footnote w:type="continuationSeparator" w:id="0">
    <w:p w14:paraId="5184C0A9" w14:textId="77777777" w:rsidR="00587AC6" w:rsidRDefault="00587AC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E7"/>
    <w:rsid w:val="000046EA"/>
    <w:rsid w:val="000122D5"/>
    <w:rsid w:val="000129D3"/>
    <w:rsid w:val="00012E66"/>
    <w:rsid w:val="00014AB0"/>
    <w:rsid w:val="000170B4"/>
    <w:rsid w:val="00022F32"/>
    <w:rsid w:val="00033703"/>
    <w:rsid w:val="000637D0"/>
    <w:rsid w:val="0006755D"/>
    <w:rsid w:val="000756DF"/>
    <w:rsid w:val="00086B47"/>
    <w:rsid w:val="00093852"/>
    <w:rsid w:val="00095959"/>
    <w:rsid w:val="0009611E"/>
    <w:rsid w:val="000C2B35"/>
    <w:rsid w:val="000C4C3D"/>
    <w:rsid w:val="000C7137"/>
    <w:rsid w:val="000D1C92"/>
    <w:rsid w:val="000D790C"/>
    <w:rsid w:val="000E677E"/>
    <w:rsid w:val="000F48FD"/>
    <w:rsid w:val="001127E7"/>
    <w:rsid w:val="0011281E"/>
    <w:rsid w:val="00120A40"/>
    <w:rsid w:val="00123B19"/>
    <w:rsid w:val="00124EBD"/>
    <w:rsid w:val="00126BDF"/>
    <w:rsid w:val="00132CFF"/>
    <w:rsid w:val="00146D94"/>
    <w:rsid w:val="00147457"/>
    <w:rsid w:val="00150B13"/>
    <w:rsid w:val="00151D1E"/>
    <w:rsid w:val="0015393F"/>
    <w:rsid w:val="001547CD"/>
    <w:rsid w:val="001574BC"/>
    <w:rsid w:val="00167B79"/>
    <w:rsid w:val="00167E29"/>
    <w:rsid w:val="00174EB8"/>
    <w:rsid w:val="00176042"/>
    <w:rsid w:val="001815E8"/>
    <w:rsid w:val="00182716"/>
    <w:rsid w:val="00191CBA"/>
    <w:rsid w:val="0019292D"/>
    <w:rsid w:val="001A7BF8"/>
    <w:rsid w:val="001B448C"/>
    <w:rsid w:val="001C15E6"/>
    <w:rsid w:val="001D0EA9"/>
    <w:rsid w:val="001D59B8"/>
    <w:rsid w:val="001E06DB"/>
    <w:rsid w:val="001E1376"/>
    <w:rsid w:val="001E3977"/>
    <w:rsid w:val="001E4163"/>
    <w:rsid w:val="001E692C"/>
    <w:rsid w:val="001F246B"/>
    <w:rsid w:val="002014B9"/>
    <w:rsid w:val="00207665"/>
    <w:rsid w:val="00211123"/>
    <w:rsid w:val="00214E38"/>
    <w:rsid w:val="00215811"/>
    <w:rsid w:val="002170CE"/>
    <w:rsid w:val="00220A94"/>
    <w:rsid w:val="00222C81"/>
    <w:rsid w:val="00223128"/>
    <w:rsid w:val="002234C6"/>
    <w:rsid w:val="00225095"/>
    <w:rsid w:val="00232AE4"/>
    <w:rsid w:val="00232CB1"/>
    <w:rsid w:val="00235435"/>
    <w:rsid w:val="00236E2F"/>
    <w:rsid w:val="00237DAD"/>
    <w:rsid w:val="00241A04"/>
    <w:rsid w:val="00250E2E"/>
    <w:rsid w:val="0025513D"/>
    <w:rsid w:val="00260763"/>
    <w:rsid w:val="00260B39"/>
    <w:rsid w:val="00266AA9"/>
    <w:rsid w:val="00267F4A"/>
    <w:rsid w:val="00270131"/>
    <w:rsid w:val="002802EC"/>
    <w:rsid w:val="002844E2"/>
    <w:rsid w:val="002B0AA1"/>
    <w:rsid w:val="002B12D6"/>
    <w:rsid w:val="002B2AEB"/>
    <w:rsid w:val="002B513B"/>
    <w:rsid w:val="002C1699"/>
    <w:rsid w:val="002D709A"/>
    <w:rsid w:val="002F1ED8"/>
    <w:rsid w:val="002F4A77"/>
    <w:rsid w:val="002F5244"/>
    <w:rsid w:val="002F5DEF"/>
    <w:rsid w:val="002F6D99"/>
    <w:rsid w:val="002F748A"/>
    <w:rsid w:val="00301A69"/>
    <w:rsid w:val="0030318D"/>
    <w:rsid w:val="003078AD"/>
    <w:rsid w:val="003101C4"/>
    <w:rsid w:val="00310ADA"/>
    <w:rsid w:val="00320314"/>
    <w:rsid w:val="003221F5"/>
    <w:rsid w:val="00336760"/>
    <w:rsid w:val="0034299F"/>
    <w:rsid w:val="00342DE7"/>
    <w:rsid w:val="0035037C"/>
    <w:rsid w:val="00351ECA"/>
    <w:rsid w:val="003520CC"/>
    <w:rsid w:val="003611E2"/>
    <w:rsid w:val="00361D33"/>
    <w:rsid w:val="0037155C"/>
    <w:rsid w:val="003739A6"/>
    <w:rsid w:val="00383D54"/>
    <w:rsid w:val="00396031"/>
    <w:rsid w:val="00396909"/>
    <w:rsid w:val="003A0929"/>
    <w:rsid w:val="003A4AF6"/>
    <w:rsid w:val="003A5C5B"/>
    <w:rsid w:val="003B1554"/>
    <w:rsid w:val="003B5E34"/>
    <w:rsid w:val="003C3A68"/>
    <w:rsid w:val="003C6A24"/>
    <w:rsid w:val="003E0444"/>
    <w:rsid w:val="003E2C8C"/>
    <w:rsid w:val="003E3949"/>
    <w:rsid w:val="003F74DD"/>
    <w:rsid w:val="00404A24"/>
    <w:rsid w:val="00412F31"/>
    <w:rsid w:val="00420907"/>
    <w:rsid w:val="004339C2"/>
    <w:rsid w:val="00433F00"/>
    <w:rsid w:val="00434368"/>
    <w:rsid w:val="00437C27"/>
    <w:rsid w:val="004436E8"/>
    <w:rsid w:val="004600F1"/>
    <w:rsid w:val="00463FC6"/>
    <w:rsid w:val="00465255"/>
    <w:rsid w:val="004731D5"/>
    <w:rsid w:val="004840BF"/>
    <w:rsid w:val="0048526B"/>
    <w:rsid w:val="004A080A"/>
    <w:rsid w:val="004A6620"/>
    <w:rsid w:val="004B2258"/>
    <w:rsid w:val="004B451F"/>
    <w:rsid w:val="004B48F6"/>
    <w:rsid w:val="004B579C"/>
    <w:rsid w:val="004B6F68"/>
    <w:rsid w:val="004C2114"/>
    <w:rsid w:val="004D1DD0"/>
    <w:rsid w:val="004D6DB7"/>
    <w:rsid w:val="004E77C2"/>
    <w:rsid w:val="004F597D"/>
    <w:rsid w:val="004F6D68"/>
    <w:rsid w:val="00502CB2"/>
    <w:rsid w:val="0050690F"/>
    <w:rsid w:val="00510341"/>
    <w:rsid w:val="00511D0D"/>
    <w:rsid w:val="00514B86"/>
    <w:rsid w:val="00515EF2"/>
    <w:rsid w:val="0052582E"/>
    <w:rsid w:val="00526CC9"/>
    <w:rsid w:val="005316B3"/>
    <w:rsid w:val="00533E03"/>
    <w:rsid w:val="00534721"/>
    <w:rsid w:val="005378D2"/>
    <w:rsid w:val="0055723E"/>
    <w:rsid w:val="00557F55"/>
    <w:rsid w:val="00562A08"/>
    <w:rsid w:val="00567942"/>
    <w:rsid w:val="00570164"/>
    <w:rsid w:val="00570617"/>
    <w:rsid w:val="0057271F"/>
    <w:rsid w:val="00573EC9"/>
    <w:rsid w:val="005762DD"/>
    <w:rsid w:val="00581CB8"/>
    <w:rsid w:val="00587AC6"/>
    <w:rsid w:val="005A138A"/>
    <w:rsid w:val="005B7A36"/>
    <w:rsid w:val="005D4784"/>
    <w:rsid w:val="005D6AB0"/>
    <w:rsid w:val="005E26CE"/>
    <w:rsid w:val="005E2809"/>
    <w:rsid w:val="005F10D0"/>
    <w:rsid w:val="005F1EEA"/>
    <w:rsid w:val="005F2E44"/>
    <w:rsid w:val="005F7E96"/>
    <w:rsid w:val="00602CB7"/>
    <w:rsid w:val="006055E7"/>
    <w:rsid w:val="00610B22"/>
    <w:rsid w:val="00611F4E"/>
    <w:rsid w:val="0061374A"/>
    <w:rsid w:val="006242A7"/>
    <w:rsid w:val="00624868"/>
    <w:rsid w:val="00625C7D"/>
    <w:rsid w:val="00630FB3"/>
    <w:rsid w:val="00632B2A"/>
    <w:rsid w:val="00652039"/>
    <w:rsid w:val="00657AF8"/>
    <w:rsid w:val="00660425"/>
    <w:rsid w:val="006623D7"/>
    <w:rsid w:val="00662B94"/>
    <w:rsid w:val="00671B63"/>
    <w:rsid w:val="00673DC8"/>
    <w:rsid w:val="00675278"/>
    <w:rsid w:val="00677695"/>
    <w:rsid w:val="006857EC"/>
    <w:rsid w:val="00696E82"/>
    <w:rsid w:val="006A2CF9"/>
    <w:rsid w:val="006A6FD0"/>
    <w:rsid w:val="006C16D5"/>
    <w:rsid w:val="006C2BF2"/>
    <w:rsid w:val="006D0128"/>
    <w:rsid w:val="006D261E"/>
    <w:rsid w:val="006D2D08"/>
    <w:rsid w:val="006D3F54"/>
    <w:rsid w:val="006D4C4C"/>
    <w:rsid w:val="006E6EF0"/>
    <w:rsid w:val="006F03DD"/>
    <w:rsid w:val="006F2AB4"/>
    <w:rsid w:val="006F68F1"/>
    <w:rsid w:val="00713122"/>
    <w:rsid w:val="007154D4"/>
    <w:rsid w:val="0071586C"/>
    <w:rsid w:val="00717F90"/>
    <w:rsid w:val="0072558D"/>
    <w:rsid w:val="00730370"/>
    <w:rsid w:val="0073200A"/>
    <w:rsid w:val="00733AE5"/>
    <w:rsid w:val="00737796"/>
    <w:rsid w:val="0074123D"/>
    <w:rsid w:val="007418CC"/>
    <w:rsid w:val="0074760B"/>
    <w:rsid w:val="00750FC5"/>
    <w:rsid w:val="00752C6C"/>
    <w:rsid w:val="00752DF3"/>
    <w:rsid w:val="00753249"/>
    <w:rsid w:val="00762660"/>
    <w:rsid w:val="0076702B"/>
    <w:rsid w:val="00777AE5"/>
    <w:rsid w:val="00781279"/>
    <w:rsid w:val="0078499D"/>
    <w:rsid w:val="00784DF0"/>
    <w:rsid w:val="00786A73"/>
    <w:rsid w:val="007A7097"/>
    <w:rsid w:val="007A73CF"/>
    <w:rsid w:val="007B1F3E"/>
    <w:rsid w:val="007B20E9"/>
    <w:rsid w:val="007C4B13"/>
    <w:rsid w:val="007D5AF5"/>
    <w:rsid w:val="007E522B"/>
    <w:rsid w:val="00807A85"/>
    <w:rsid w:val="008276CC"/>
    <w:rsid w:val="0084037C"/>
    <w:rsid w:val="0084091B"/>
    <w:rsid w:val="00842C64"/>
    <w:rsid w:val="00850438"/>
    <w:rsid w:val="00850816"/>
    <w:rsid w:val="00855D13"/>
    <w:rsid w:val="008569FA"/>
    <w:rsid w:val="00857791"/>
    <w:rsid w:val="00864FAE"/>
    <w:rsid w:val="008748A5"/>
    <w:rsid w:val="00876847"/>
    <w:rsid w:val="008771B5"/>
    <w:rsid w:val="008807C2"/>
    <w:rsid w:val="0088322E"/>
    <w:rsid w:val="00884198"/>
    <w:rsid w:val="008A1B3D"/>
    <w:rsid w:val="008A4635"/>
    <w:rsid w:val="008A5C66"/>
    <w:rsid w:val="008C1760"/>
    <w:rsid w:val="008C2214"/>
    <w:rsid w:val="008D30B0"/>
    <w:rsid w:val="008E5B81"/>
    <w:rsid w:val="008F2521"/>
    <w:rsid w:val="008F62A3"/>
    <w:rsid w:val="00901AAA"/>
    <w:rsid w:val="00901B96"/>
    <w:rsid w:val="0090240B"/>
    <w:rsid w:val="009046AD"/>
    <w:rsid w:val="00906B25"/>
    <w:rsid w:val="00913EAA"/>
    <w:rsid w:val="00914A78"/>
    <w:rsid w:val="00933E37"/>
    <w:rsid w:val="00934445"/>
    <w:rsid w:val="00946097"/>
    <w:rsid w:val="009549E4"/>
    <w:rsid w:val="009578DA"/>
    <w:rsid w:val="00967D1C"/>
    <w:rsid w:val="0097578E"/>
    <w:rsid w:val="009812DA"/>
    <w:rsid w:val="0098785F"/>
    <w:rsid w:val="0099047F"/>
    <w:rsid w:val="009A1440"/>
    <w:rsid w:val="009B0593"/>
    <w:rsid w:val="009B0616"/>
    <w:rsid w:val="009B2D42"/>
    <w:rsid w:val="009B39F2"/>
    <w:rsid w:val="009B5D6F"/>
    <w:rsid w:val="009B7AD6"/>
    <w:rsid w:val="009C6D55"/>
    <w:rsid w:val="009D2870"/>
    <w:rsid w:val="009E008A"/>
    <w:rsid w:val="009E3508"/>
    <w:rsid w:val="009E3F0C"/>
    <w:rsid w:val="009E4782"/>
    <w:rsid w:val="009F3316"/>
    <w:rsid w:val="009F36DA"/>
    <w:rsid w:val="00A0031E"/>
    <w:rsid w:val="00A01EAC"/>
    <w:rsid w:val="00A03C5A"/>
    <w:rsid w:val="00A16B26"/>
    <w:rsid w:val="00A216F1"/>
    <w:rsid w:val="00A41AFE"/>
    <w:rsid w:val="00A43A7E"/>
    <w:rsid w:val="00A440DD"/>
    <w:rsid w:val="00A65F1C"/>
    <w:rsid w:val="00A71663"/>
    <w:rsid w:val="00A73E4A"/>
    <w:rsid w:val="00A752B4"/>
    <w:rsid w:val="00A854FA"/>
    <w:rsid w:val="00A85E3A"/>
    <w:rsid w:val="00AA07DD"/>
    <w:rsid w:val="00AA1C6E"/>
    <w:rsid w:val="00AA3405"/>
    <w:rsid w:val="00AB0B7F"/>
    <w:rsid w:val="00AC6440"/>
    <w:rsid w:val="00AC657D"/>
    <w:rsid w:val="00AD34A7"/>
    <w:rsid w:val="00AD7740"/>
    <w:rsid w:val="00AE681A"/>
    <w:rsid w:val="00AF0544"/>
    <w:rsid w:val="00AF4026"/>
    <w:rsid w:val="00B03846"/>
    <w:rsid w:val="00B0663E"/>
    <w:rsid w:val="00B0672B"/>
    <w:rsid w:val="00B11549"/>
    <w:rsid w:val="00B124DE"/>
    <w:rsid w:val="00B27298"/>
    <w:rsid w:val="00B31213"/>
    <w:rsid w:val="00B37ED6"/>
    <w:rsid w:val="00B46852"/>
    <w:rsid w:val="00B47FD4"/>
    <w:rsid w:val="00B510CB"/>
    <w:rsid w:val="00B519D5"/>
    <w:rsid w:val="00B55694"/>
    <w:rsid w:val="00B60AC2"/>
    <w:rsid w:val="00B649B7"/>
    <w:rsid w:val="00B8223B"/>
    <w:rsid w:val="00B82757"/>
    <w:rsid w:val="00B83932"/>
    <w:rsid w:val="00B83B45"/>
    <w:rsid w:val="00B937B3"/>
    <w:rsid w:val="00BA170B"/>
    <w:rsid w:val="00BA7B1B"/>
    <w:rsid w:val="00BC0D20"/>
    <w:rsid w:val="00BC278F"/>
    <w:rsid w:val="00BC3B7B"/>
    <w:rsid w:val="00BD419A"/>
    <w:rsid w:val="00BD65C6"/>
    <w:rsid w:val="00BE0CFC"/>
    <w:rsid w:val="00BE5DF1"/>
    <w:rsid w:val="00BE63D8"/>
    <w:rsid w:val="00C003F0"/>
    <w:rsid w:val="00C00563"/>
    <w:rsid w:val="00C00FFC"/>
    <w:rsid w:val="00C01DC9"/>
    <w:rsid w:val="00C059BF"/>
    <w:rsid w:val="00C32CE4"/>
    <w:rsid w:val="00C35366"/>
    <w:rsid w:val="00C4388C"/>
    <w:rsid w:val="00C4685A"/>
    <w:rsid w:val="00C47BB3"/>
    <w:rsid w:val="00C51D0F"/>
    <w:rsid w:val="00C60737"/>
    <w:rsid w:val="00C65187"/>
    <w:rsid w:val="00C66672"/>
    <w:rsid w:val="00C70EDC"/>
    <w:rsid w:val="00C74BA1"/>
    <w:rsid w:val="00C82E27"/>
    <w:rsid w:val="00C82E8A"/>
    <w:rsid w:val="00C85871"/>
    <w:rsid w:val="00C90D06"/>
    <w:rsid w:val="00C93626"/>
    <w:rsid w:val="00C968C7"/>
    <w:rsid w:val="00CA4FC8"/>
    <w:rsid w:val="00CA5B2E"/>
    <w:rsid w:val="00CA5BBA"/>
    <w:rsid w:val="00CA791F"/>
    <w:rsid w:val="00CA7965"/>
    <w:rsid w:val="00CB6EAB"/>
    <w:rsid w:val="00CC0532"/>
    <w:rsid w:val="00CC1C2F"/>
    <w:rsid w:val="00CC2881"/>
    <w:rsid w:val="00CC305D"/>
    <w:rsid w:val="00CC7845"/>
    <w:rsid w:val="00CC7FE1"/>
    <w:rsid w:val="00D14014"/>
    <w:rsid w:val="00D21140"/>
    <w:rsid w:val="00D36968"/>
    <w:rsid w:val="00D44922"/>
    <w:rsid w:val="00D52338"/>
    <w:rsid w:val="00D56492"/>
    <w:rsid w:val="00D601E8"/>
    <w:rsid w:val="00D61B59"/>
    <w:rsid w:val="00D74BF3"/>
    <w:rsid w:val="00D75DE0"/>
    <w:rsid w:val="00D7646F"/>
    <w:rsid w:val="00D76902"/>
    <w:rsid w:val="00D81CC9"/>
    <w:rsid w:val="00D85114"/>
    <w:rsid w:val="00D949AD"/>
    <w:rsid w:val="00D96F25"/>
    <w:rsid w:val="00D97CEE"/>
    <w:rsid w:val="00DA33BD"/>
    <w:rsid w:val="00DA5E4D"/>
    <w:rsid w:val="00DA7778"/>
    <w:rsid w:val="00DB153D"/>
    <w:rsid w:val="00DB50F1"/>
    <w:rsid w:val="00DB5965"/>
    <w:rsid w:val="00DD2BB9"/>
    <w:rsid w:val="00DD467E"/>
    <w:rsid w:val="00DE02A2"/>
    <w:rsid w:val="00DE177E"/>
    <w:rsid w:val="00DE2834"/>
    <w:rsid w:val="00DE67EE"/>
    <w:rsid w:val="00DF0927"/>
    <w:rsid w:val="00DF3B3F"/>
    <w:rsid w:val="00E15C71"/>
    <w:rsid w:val="00E17507"/>
    <w:rsid w:val="00E2336D"/>
    <w:rsid w:val="00E23CA4"/>
    <w:rsid w:val="00E378DA"/>
    <w:rsid w:val="00E44B6D"/>
    <w:rsid w:val="00E56147"/>
    <w:rsid w:val="00E57007"/>
    <w:rsid w:val="00E67527"/>
    <w:rsid w:val="00E73B6A"/>
    <w:rsid w:val="00E764F9"/>
    <w:rsid w:val="00E82B81"/>
    <w:rsid w:val="00E84D30"/>
    <w:rsid w:val="00E917F3"/>
    <w:rsid w:val="00E97163"/>
    <w:rsid w:val="00EB6CBF"/>
    <w:rsid w:val="00EC3EEB"/>
    <w:rsid w:val="00EC5CE4"/>
    <w:rsid w:val="00ED2741"/>
    <w:rsid w:val="00ED6DF7"/>
    <w:rsid w:val="00EE641C"/>
    <w:rsid w:val="00EF086F"/>
    <w:rsid w:val="00F011BE"/>
    <w:rsid w:val="00F021AB"/>
    <w:rsid w:val="00F029C0"/>
    <w:rsid w:val="00F0428B"/>
    <w:rsid w:val="00F227E0"/>
    <w:rsid w:val="00F2434A"/>
    <w:rsid w:val="00F31924"/>
    <w:rsid w:val="00F37ADB"/>
    <w:rsid w:val="00F40259"/>
    <w:rsid w:val="00F51027"/>
    <w:rsid w:val="00F57A86"/>
    <w:rsid w:val="00F605BD"/>
    <w:rsid w:val="00F61AD9"/>
    <w:rsid w:val="00F63EE0"/>
    <w:rsid w:val="00F6684A"/>
    <w:rsid w:val="00F773AC"/>
    <w:rsid w:val="00F818DE"/>
    <w:rsid w:val="00F81EE7"/>
    <w:rsid w:val="00F82393"/>
    <w:rsid w:val="00F82F89"/>
    <w:rsid w:val="00F837C9"/>
    <w:rsid w:val="00F85ED6"/>
    <w:rsid w:val="00F94848"/>
    <w:rsid w:val="00F9540E"/>
    <w:rsid w:val="00FA0436"/>
    <w:rsid w:val="00FA69C2"/>
    <w:rsid w:val="00FB4CC1"/>
    <w:rsid w:val="00FC5F2E"/>
    <w:rsid w:val="00FE16DE"/>
    <w:rsid w:val="00FF641C"/>
    <w:rsid w:val="03DF5772"/>
    <w:rsid w:val="110B32EE"/>
    <w:rsid w:val="11A6411B"/>
    <w:rsid w:val="136A78EA"/>
    <w:rsid w:val="199A4F96"/>
    <w:rsid w:val="1FFC6DD5"/>
    <w:rsid w:val="264D2A11"/>
    <w:rsid w:val="295B4B3E"/>
    <w:rsid w:val="3AD87C0E"/>
    <w:rsid w:val="54B94305"/>
    <w:rsid w:val="66FA6F9F"/>
    <w:rsid w:val="6CB60848"/>
    <w:rsid w:val="71361AD7"/>
    <w:rsid w:val="7B55152F"/>
    <w:rsid w:val="7F4D23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11F48"/>
  <w15:docId w15:val="{CB71C47E-F490-45CF-8BC1-4FAE9CCF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qFormat/>
    <w:pPr>
      <w:widowControl/>
      <w:spacing w:before="100" w:beforeAutospacing="1" w:after="100" w:afterAutospacing="1" w:line="240" w:lineRule="auto"/>
      <w:jc w:val="left"/>
    </w:pPr>
    <w:rPr>
      <w:rFonts w:ascii="宋体" w:eastAsia="宋体" w:hAnsi="宋体" w:cs="宋体"/>
      <w:kern w:val="0"/>
    </w:rPr>
  </w:style>
  <w:style w:type="character" w:styleId="a8">
    <w:name w:val="Hyperlink"/>
    <w:basedOn w:val="a0"/>
    <w:uiPriority w:val="99"/>
    <w:unhideWhenUsed/>
    <w:qFormat/>
    <w:rPr>
      <w:color w:val="0000FF" w:themeColor="hyperlink"/>
      <w:u w:val="single"/>
    </w:rPr>
  </w:style>
  <w:style w:type="table" w:styleId="a9">
    <w:name w:val="Table Grid"/>
    <w:basedOn w:val="a1"/>
    <w:uiPriority w:val="59"/>
    <w:qFormat/>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qFormat/>
    <w:rPr>
      <w:rFonts w:ascii="Calibri" w:eastAsia="仿宋_GB2312" w:hAnsi="Calibri" w:cs="Calibri"/>
      <w:sz w:val="18"/>
      <w:szCs w:val="18"/>
    </w:rPr>
  </w:style>
  <w:style w:type="character" w:customStyle="1" w:styleId="a4">
    <w:name w:val="页脚 字符"/>
    <w:basedOn w:val="a0"/>
    <w:link w:val="a3"/>
    <w:uiPriority w:val="99"/>
    <w:qFormat/>
    <w:rPr>
      <w:rFonts w:ascii="Calibri" w:eastAsia="仿宋_GB2312" w:hAnsi="Calibri" w:cs="Calibri"/>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3F7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ceyiliao@126.com%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250E3-5EF2-4592-BAF9-D2F974C8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15</Pages>
  <Words>2050</Words>
  <Characters>11686</Characters>
  <Application>Microsoft Office Word</Application>
  <DocSecurity>0</DocSecurity>
  <Lines>97</Lines>
  <Paragraphs>27</Paragraphs>
  <ScaleCrop>false</ScaleCrop>
  <Company>P R C</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李曙萍</cp:lastModifiedBy>
  <cp:revision>132</cp:revision>
  <dcterms:created xsi:type="dcterms:W3CDTF">2022-02-25T07:23:00Z</dcterms:created>
  <dcterms:modified xsi:type="dcterms:W3CDTF">2023-02-13T06:34:00Z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