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C966" w14:textId="5A9E3836" w:rsidR="004C4451" w:rsidRDefault="004C4451" w:rsidP="00BE1B20">
      <w:pPr>
        <w:spacing w:line="240" w:lineRule="auto"/>
        <w:ind w:leftChars="62" w:left="198" w:right="480"/>
        <w:rPr>
          <w:rFonts w:ascii="仿宋_GB2312" w:hAnsi="宋体" w:cs="仿宋_GB2312"/>
          <w:b/>
          <w:color w:val="000000"/>
        </w:rPr>
      </w:pPr>
    </w:p>
    <w:p w14:paraId="20EDEBF0" w14:textId="204BD967" w:rsidR="00BE1B20" w:rsidRDefault="00BE1B20" w:rsidP="00BE1B20">
      <w:pPr>
        <w:snapToGrid w:val="0"/>
        <w:spacing w:line="560" w:lineRule="exact"/>
        <w:ind w:left="640"/>
        <w:jc w:val="center"/>
        <w:rPr>
          <w:rFonts w:ascii="仿宋" w:eastAsia="仿宋" w:hAnsi="仿宋"/>
          <w:b/>
          <w:szCs w:val="32"/>
        </w:rPr>
      </w:pPr>
      <w:r w:rsidRPr="000C6A11">
        <w:rPr>
          <w:rFonts w:ascii="仿宋" w:eastAsia="仿宋" w:hAnsi="仿宋" w:hint="eastAsia"/>
          <w:b/>
          <w:szCs w:val="32"/>
        </w:rPr>
        <w:t>安全生产责任书</w:t>
      </w:r>
    </w:p>
    <w:p w14:paraId="57E139D8" w14:textId="77777777" w:rsidR="00B44CEC" w:rsidRPr="000C6A11" w:rsidRDefault="00B44CEC" w:rsidP="00B44CEC">
      <w:pPr>
        <w:snapToGrid w:val="0"/>
        <w:spacing w:line="200" w:lineRule="exact"/>
        <w:ind w:left="640"/>
        <w:jc w:val="center"/>
        <w:rPr>
          <w:rFonts w:ascii="仿宋" w:eastAsia="仿宋" w:hAnsi="仿宋"/>
          <w:b/>
          <w:szCs w:val="32"/>
        </w:rPr>
      </w:pPr>
    </w:p>
    <w:p w14:paraId="1F3CA69B" w14:textId="3539CAFF" w:rsidR="002F56DF" w:rsidRPr="000C6A11" w:rsidRDefault="002F56DF" w:rsidP="002F56DF">
      <w:pPr>
        <w:snapToGrid w:val="0"/>
        <w:ind w:left="640" w:firstLineChars="100" w:firstLine="28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出租方：</w:t>
      </w:r>
      <w:r w:rsidR="00507A69">
        <w:rPr>
          <w:rFonts w:ascii="仿宋" w:eastAsia="仿宋" w:hAnsi="仿宋" w:hint="eastAsia"/>
          <w:sz w:val="28"/>
          <w:szCs w:val="28"/>
        </w:rPr>
        <w:t xml:space="preserve"> </w:t>
      </w:r>
      <w:r w:rsidR="00507A69">
        <w:rPr>
          <w:rFonts w:ascii="仿宋" w:eastAsia="仿宋" w:hAnsi="仿宋"/>
          <w:sz w:val="28"/>
          <w:szCs w:val="28"/>
        </w:rPr>
        <w:t xml:space="preserve">                          </w:t>
      </w:r>
      <w:r w:rsidRPr="000C6A11">
        <w:rPr>
          <w:rFonts w:ascii="仿宋" w:eastAsia="仿宋" w:hAnsi="仿宋" w:hint="eastAsia"/>
          <w:sz w:val="28"/>
          <w:szCs w:val="28"/>
        </w:rPr>
        <w:t xml:space="preserve">       （以下简称甲方）</w:t>
      </w:r>
      <w:r w:rsidRPr="000C6A11">
        <w:rPr>
          <w:rFonts w:ascii="仿宋" w:eastAsia="仿宋" w:hAnsi="仿宋"/>
          <w:sz w:val="28"/>
          <w:szCs w:val="28"/>
        </w:rPr>
        <w:t xml:space="preserve"> </w:t>
      </w:r>
    </w:p>
    <w:p w14:paraId="74D05841" w14:textId="053037DB" w:rsidR="002F56DF" w:rsidRPr="000C6A11" w:rsidRDefault="002F56DF" w:rsidP="002F56DF">
      <w:pPr>
        <w:snapToGrid w:val="0"/>
        <w:ind w:left="640" w:firstLineChars="100" w:firstLine="28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承租方：</w:t>
      </w:r>
      <w:r w:rsidR="00540C08">
        <w:rPr>
          <w:rFonts w:ascii="仿宋" w:eastAsia="仿宋" w:hAnsi="仿宋" w:hint="eastAsia"/>
          <w:sz w:val="28"/>
          <w:szCs w:val="28"/>
        </w:rPr>
        <w:t xml:space="preserve"> </w:t>
      </w:r>
      <w:r w:rsidR="00540C08"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Pr="000C6A11">
        <w:rPr>
          <w:rFonts w:ascii="仿宋" w:eastAsia="仿宋" w:hAnsi="仿宋" w:hint="eastAsia"/>
          <w:sz w:val="28"/>
          <w:szCs w:val="28"/>
        </w:rPr>
        <w:t>（以下简称乙方）</w:t>
      </w:r>
    </w:p>
    <w:p w14:paraId="77D6AE8B" w14:textId="77777777" w:rsidR="002F56DF" w:rsidRPr="000E10CC" w:rsidRDefault="002F56DF" w:rsidP="00B44CEC">
      <w:pPr>
        <w:snapToGrid w:val="0"/>
        <w:spacing w:line="200" w:lineRule="exact"/>
        <w:ind w:left="640" w:firstLineChars="100" w:firstLine="280"/>
        <w:rPr>
          <w:rFonts w:ascii="仿宋" w:eastAsia="仿宋" w:hAnsi="仿宋"/>
          <w:sz w:val="28"/>
          <w:szCs w:val="28"/>
        </w:rPr>
      </w:pPr>
    </w:p>
    <w:p w14:paraId="01F3114C" w14:textId="503E2046" w:rsidR="002F56DF" w:rsidRPr="000C6A11" w:rsidRDefault="002F56DF" w:rsidP="007D67FB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根据《中华人民共和国安全生产法》有关要求，经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甲乙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双方协商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一致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，现就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乙方承租甲方位于</w:t>
      </w:r>
      <w:r w:rsidR="00540C08" w:rsidRPr="00540C08">
        <w:rPr>
          <w:rFonts w:ascii="仿宋" w:eastAsia="仿宋" w:hAnsi="仿宋" w:cstheme="minorBidi" w:hint="eastAsia"/>
          <w:kern w:val="2"/>
          <w:sz w:val="28"/>
          <w:szCs w:val="28"/>
          <w:u w:val="single"/>
        </w:rPr>
        <w:t xml:space="preserve"> </w:t>
      </w:r>
      <w:r w:rsidR="00540C08" w:rsidRPr="00540C08">
        <w:rPr>
          <w:rFonts w:ascii="仿宋" w:eastAsia="仿宋" w:hAnsi="仿宋" w:cstheme="minorBidi"/>
          <w:kern w:val="2"/>
          <w:sz w:val="28"/>
          <w:szCs w:val="28"/>
          <w:u w:val="single"/>
        </w:rPr>
        <w:t xml:space="preserve">     </w:t>
      </w:r>
      <w:r w:rsidR="00540C08">
        <w:rPr>
          <w:rFonts w:ascii="仿宋" w:eastAsia="仿宋" w:hAnsi="仿宋" w:cstheme="minorBidi"/>
          <w:kern w:val="2"/>
          <w:sz w:val="28"/>
          <w:szCs w:val="28"/>
          <w:u w:val="single"/>
        </w:rPr>
        <w:t xml:space="preserve">     </w:t>
      </w:r>
      <w:r w:rsidR="00540C08" w:rsidRPr="00540C08">
        <w:rPr>
          <w:rFonts w:ascii="仿宋" w:eastAsia="仿宋" w:hAnsi="仿宋" w:cstheme="minorBidi"/>
          <w:kern w:val="2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之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安全生产管理工作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事宜，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签订以下安全生产责任书：</w:t>
      </w:r>
    </w:p>
    <w:p w14:paraId="336C504C" w14:textId="77777777" w:rsidR="00EF0D67" w:rsidRPr="00F85749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b/>
          <w:kern w:val="2"/>
          <w:sz w:val="28"/>
          <w:szCs w:val="28"/>
        </w:rPr>
      </w:pPr>
      <w:r w:rsidRPr="00D57A62">
        <w:rPr>
          <w:rFonts w:ascii="仿宋" w:eastAsia="仿宋" w:hAnsi="仿宋" w:cstheme="minorBidi"/>
          <w:b/>
          <w:kern w:val="2"/>
          <w:sz w:val="28"/>
          <w:szCs w:val="28"/>
        </w:rPr>
        <w:t>一、安全目标</w:t>
      </w:r>
    </w:p>
    <w:p w14:paraId="5D515038" w14:textId="77777777" w:rsidR="00EF0D67" w:rsidRPr="00F85749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Chars="171" w:firstLine="479"/>
        <w:rPr>
          <w:rFonts w:ascii="仿宋" w:eastAsia="仿宋" w:hAnsi="仿宋" w:cstheme="minorBidi"/>
          <w:kern w:val="2"/>
          <w:sz w:val="28"/>
          <w:szCs w:val="28"/>
        </w:rPr>
      </w:pPr>
      <w:r w:rsidRPr="00F85749">
        <w:rPr>
          <w:rFonts w:ascii="仿宋" w:eastAsia="仿宋" w:hAnsi="仿宋" w:cstheme="minorBidi" w:hint="eastAsia"/>
          <w:kern w:val="2"/>
          <w:sz w:val="28"/>
          <w:szCs w:val="28"/>
        </w:rPr>
        <w:t>确保乙方向甲方承租的办公场所内</w:t>
      </w:r>
      <w:r w:rsidRPr="00F85749">
        <w:rPr>
          <w:rFonts w:ascii="仿宋" w:eastAsia="仿宋" w:hAnsi="仿宋" w:cstheme="minorBidi"/>
          <w:kern w:val="2"/>
          <w:sz w:val="28"/>
          <w:szCs w:val="28"/>
        </w:rPr>
        <w:t>不发生</w:t>
      </w:r>
      <w:r w:rsidRPr="00F85749">
        <w:rPr>
          <w:rFonts w:ascii="仿宋" w:eastAsia="仿宋" w:hAnsi="仿宋" w:cstheme="minorBidi" w:hint="eastAsia"/>
          <w:kern w:val="2"/>
          <w:sz w:val="28"/>
          <w:szCs w:val="28"/>
        </w:rPr>
        <w:t>责任</w:t>
      </w:r>
      <w:r w:rsidRPr="00F85749">
        <w:rPr>
          <w:rFonts w:ascii="仿宋" w:eastAsia="仿宋" w:hAnsi="仿宋" w:cstheme="minorBidi"/>
          <w:kern w:val="2"/>
          <w:sz w:val="28"/>
          <w:szCs w:val="28"/>
        </w:rPr>
        <w:t>死亡事故、火灾事故。</w:t>
      </w:r>
    </w:p>
    <w:p w14:paraId="137F61AB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b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b/>
          <w:kern w:val="2"/>
          <w:sz w:val="28"/>
          <w:szCs w:val="28"/>
        </w:rPr>
        <w:t>二、</w:t>
      </w:r>
      <w:r w:rsidRPr="000C6A11">
        <w:rPr>
          <w:rFonts w:ascii="仿宋" w:eastAsia="仿宋" w:hAnsi="仿宋" w:cstheme="minorBidi" w:hint="eastAsia"/>
          <w:b/>
          <w:kern w:val="2"/>
          <w:sz w:val="28"/>
          <w:szCs w:val="28"/>
        </w:rPr>
        <w:t>职责分工</w:t>
      </w:r>
    </w:p>
    <w:p w14:paraId="18D29120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BB286E">
        <w:rPr>
          <w:rFonts w:ascii="仿宋" w:eastAsia="仿宋" w:hAnsi="仿宋" w:cstheme="minorBidi" w:hint="eastAsia"/>
          <w:kern w:val="2"/>
          <w:sz w:val="28"/>
          <w:szCs w:val="28"/>
        </w:rPr>
        <w:t>按照“谁经营，谁负责，谁使用，谁负责”的原则，乙方为该场地的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安全生产责任人，必须做好安全生产管理工作，预防、杜绝各类事故的发生。甲方定期对乙方的安全生产工作进行检查、监督、指导，确保达成安全生产目标。</w:t>
      </w:r>
    </w:p>
    <w:p w14:paraId="61162E59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（一）甲方责任</w:t>
      </w:r>
    </w:p>
    <w:p w14:paraId="2AFCEF3D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1、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定期对乙方的安全生产管理工作进行检查、监督、指导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。</w:t>
      </w:r>
    </w:p>
    <w:p w14:paraId="4472C802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、及时向乙方企业负责人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或安全生产负责人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传达上级部门的安全生产工作指示。</w:t>
      </w:r>
    </w:p>
    <w:p w14:paraId="026FCE32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3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、与乙方签订安全生产责任书，落实安全生产的各项措施。</w:t>
      </w:r>
    </w:p>
    <w:p w14:paraId="164602FF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（二）乙方责任</w:t>
      </w:r>
    </w:p>
    <w:p w14:paraId="16EDB846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1、在使用甲方提供的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办公场所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期间，应对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办公场所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的安全设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施做好保养工作，不得擅自改变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，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因乙方人为原因造成损坏的，由乙方负责修缮或赔偿。</w:t>
      </w:r>
    </w:p>
    <w:p w14:paraId="38C3126C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2、认真贯彻落实国家、省、市、区有关安全生产工作的法律、法规、标准和规范。严格执行新建、改建、扩建工程项目安全设施“三同时”的审查和验收制度。</w:t>
      </w:r>
    </w:p>
    <w:p w14:paraId="2EA68D88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3、参加甲方召开的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有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关安全生产方面的会议，并结合实际，认真贯彻落实，并及时完成甲方布置的各项工作。</w:t>
      </w:r>
    </w:p>
    <w:p w14:paraId="46905B25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4、将安全生产工作列入重要议事日程，年度安全目标明确、重点突出，定期召开事故防范工作会议，分析安全生产形势，研究解决安全生产中出现的问题。</w:t>
      </w:r>
    </w:p>
    <w:p w14:paraId="2B0571E2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lastRenderedPageBreak/>
        <w:t>5、按规定设置安全生产管理机构并配备专（兼）职安全管理人员，企业主要负责人、安全生产管理人员必须按规定进行培训。</w:t>
      </w:r>
    </w:p>
    <w:p w14:paraId="0AEEC3F8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6、建立健全安全生产规章制度和操作规程，建立和完善各类事故应急救援预案，并组织开展应急救援演练。</w:t>
      </w:r>
    </w:p>
    <w:p w14:paraId="04E0C4E8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7、安全生产实行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企业法人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负责制，做到组织、机构、人员、经费、活动五个落实，根据企业实际签订好各级安全生产责任书，执行各级安全生产考核责任制，落实企业安全生产主体责任。</w:t>
      </w:r>
    </w:p>
    <w:p w14:paraId="3DEEBA85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8、认真组织开展安全生产月和其他安全活动，及时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向甲方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上报活动总结材料。</w:t>
      </w:r>
    </w:p>
    <w:p w14:paraId="0A7649AD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9、切实加大安全生产投入，为从业人员配备符合国家标准或者行业标准的劳动防护用品。依法参加工伤保险，及时足额为全部从业人员缴纳保险费。</w:t>
      </w:r>
    </w:p>
    <w:p w14:paraId="76F51EA7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10、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定期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开展隐患排查治理工作，全面排查事故隐患，查出的事故隐患，定人、定责限期整改，确保整改工作到位。安全生产管理工作台账内容齐全，分类科学，整理规范，查阅规范，查阅方便。</w:t>
      </w:r>
    </w:p>
    <w:p w14:paraId="34A5DE56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11、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严禁在承租的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办公场所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内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生产、储存、使用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危险化学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品。</w:t>
      </w:r>
    </w:p>
    <w:p w14:paraId="5A4F51D9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12、杜绝“三合一”现象，消防通道必须保持畅通，确保消防安全。</w:t>
      </w:r>
    </w:p>
    <w:p w14:paraId="3003CC0C" w14:textId="77777777" w:rsidR="00EF0D67" w:rsidRPr="000C6A11" w:rsidRDefault="00EF0D67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 w:cstheme="minorBidi"/>
          <w:kern w:val="2"/>
          <w:sz w:val="28"/>
          <w:szCs w:val="28"/>
        </w:rPr>
      </w:pPr>
      <w:r w:rsidRPr="000C6A11">
        <w:rPr>
          <w:rFonts w:ascii="仿宋" w:eastAsia="仿宋" w:hAnsi="仿宋" w:cstheme="minorBidi"/>
          <w:kern w:val="2"/>
          <w:sz w:val="28"/>
          <w:szCs w:val="28"/>
        </w:rPr>
        <w:t>13、发生安全事故，必须立即</w:t>
      </w:r>
      <w:r w:rsidRPr="000C6A11">
        <w:rPr>
          <w:rFonts w:ascii="仿宋" w:eastAsia="仿宋" w:hAnsi="仿宋" w:cstheme="minorBidi" w:hint="eastAsia"/>
          <w:kern w:val="2"/>
          <w:sz w:val="28"/>
          <w:szCs w:val="28"/>
        </w:rPr>
        <w:t>通</w:t>
      </w:r>
      <w:r w:rsidRPr="000C6A11">
        <w:rPr>
          <w:rFonts w:ascii="仿宋" w:eastAsia="仿宋" w:hAnsi="仿宋" w:cstheme="minorBidi"/>
          <w:kern w:val="2"/>
          <w:sz w:val="28"/>
          <w:szCs w:val="28"/>
        </w:rPr>
        <w:t>报，并做好现场保护，事故善后处理及整改工作，确保不发生因安全生产事故而引发造成的各类社会不良影响。</w:t>
      </w:r>
    </w:p>
    <w:p w14:paraId="1CB7B683" w14:textId="77777777" w:rsidR="00EF0D67" w:rsidRPr="000C6A11" w:rsidRDefault="00EF0D67" w:rsidP="00EF0D67">
      <w:pPr>
        <w:snapToGrid w:val="0"/>
        <w:spacing w:line="200" w:lineRule="atLeast"/>
        <w:ind w:left="640" w:firstLineChars="196" w:firstLine="551"/>
        <w:rPr>
          <w:rFonts w:ascii="仿宋" w:eastAsia="仿宋" w:hAnsi="仿宋"/>
          <w:b/>
          <w:sz w:val="28"/>
          <w:szCs w:val="28"/>
        </w:rPr>
      </w:pPr>
      <w:r w:rsidRPr="000C6A11">
        <w:rPr>
          <w:rFonts w:ascii="仿宋" w:eastAsia="仿宋" w:hAnsi="仿宋" w:hint="eastAsia"/>
          <w:b/>
          <w:sz w:val="28"/>
          <w:szCs w:val="28"/>
        </w:rPr>
        <w:t>三、其它</w:t>
      </w:r>
    </w:p>
    <w:p w14:paraId="4EE18460" w14:textId="77777777" w:rsidR="00EF0D67" w:rsidRPr="00BB286E" w:rsidRDefault="00EF0D67" w:rsidP="00EF0D67">
      <w:pPr>
        <w:tabs>
          <w:tab w:val="left" w:pos="900"/>
        </w:tabs>
        <w:snapToGrid w:val="0"/>
        <w:spacing w:line="200" w:lineRule="atLeast"/>
        <w:ind w:left="640" w:firstLineChars="200" w:firstLine="56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1、如乙方不落实安全生产主体责任，或甲方提出的隐患不整改落实的，</w:t>
      </w:r>
      <w:r w:rsidRPr="00BB286E">
        <w:rPr>
          <w:rFonts w:ascii="仿宋" w:eastAsia="仿宋" w:hAnsi="仿宋" w:hint="eastAsia"/>
          <w:sz w:val="28"/>
          <w:szCs w:val="28"/>
        </w:rPr>
        <w:t>或被安全管理部门下达“隐患整改通知书”且整改不到位的；甲方有权包括但不限于停水、停电及其它服务，甚至解除合同、收回房屋并没收已付履约保证金。</w:t>
      </w:r>
    </w:p>
    <w:p w14:paraId="3CA026F9" w14:textId="77777777" w:rsidR="00EF0D67" w:rsidRPr="000C6A11" w:rsidRDefault="00EF0D67" w:rsidP="00EF0D67">
      <w:pPr>
        <w:tabs>
          <w:tab w:val="left" w:pos="900"/>
        </w:tabs>
        <w:snapToGrid w:val="0"/>
        <w:spacing w:line="200" w:lineRule="atLeast"/>
        <w:ind w:left="640" w:firstLineChars="200" w:firstLine="560"/>
        <w:rPr>
          <w:rFonts w:ascii="仿宋" w:eastAsia="仿宋" w:hAnsi="仿宋"/>
          <w:sz w:val="28"/>
          <w:szCs w:val="28"/>
        </w:rPr>
      </w:pPr>
      <w:r w:rsidRPr="00BB286E">
        <w:rPr>
          <w:rFonts w:ascii="仿宋" w:eastAsia="仿宋" w:hAnsi="仿宋" w:hint="eastAsia"/>
          <w:sz w:val="28"/>
          <w:szCs w:val="28"/>
        </w:rPr>
        <w:t>2、由于乙方的原因，导致发生火灾、人员死亡等安全事故的，相关责</w:t>
      </w:r>
      <w:r w:rsidRPr="000C6A11">
        <w:rPr>
          <w:rFonts w:ascii="仿宋" w:eastAsia="仿宋" w:hAnsi="仿宋" w:hint="eastAsia"/>
          <w:sz w:val="28"/>
          <w:szCs w:val="28"/>
        </w:rPr>
        <w:t>任均由乙方承担。</w:t>
      </w:r>
    </w:p>
    <w:p w14:paraId="6703FEF6" w14:textId="77777777" w:rsidR="00EF0D67" w:rsidRPr="000C6A11" w:rsidRDefault="00EF0D67" w:rsidP="00EF0D67">
      <w:pPr>
        <w:snapToGrid w:val="0"/>
        <w:spacing w:line="200" w:lineRule="atLeast"/>
        <w:ind w:left="640" w:firstLineChars="200" w:firstLine="56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3、本责任书一式两份,双方各执一份,具有同等法律效力，作为租赁合同的有效补充。</w:t>
      </w:r>
    </w:p>
    <w:p w14:paraId="1F5921C6" w14:textId="77777777" w:rsidR="00EF0D67" w:rsidRDefault="00EF0D67" w:rsidP="00EF0D67">
      <w:pPr>
        <w:snapToGrid w:val="0"/>
        <w:spacing w:line="200" w:lineRule="atLeast"/>
        <w:ind w:left="640" w:firstLineChars="200" w:firstLine="56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4、本责任书自双方签字盖章之日起生效。</w:t>
      </w:r>
    </w:p>
    <w:p w14:paraId="39716CD1" w14:textId="77777777" w:rsidR="00EF0D67" w:rsidRDefault="00EF0D67" w:rsidP="00EF0D67">
      <w:pPr>
        <w:snapToGrid w:val="0"/>
        <w:spacing w:line="200" w:lineRule="atLeast"/>
        <w:ind w:left="5960" w:hangingChars="1900" w:hanging="5320"/>
        <w:rPr>
          <w:rFonts w:ascii="仿宋" w:eastAsia="仿宋" w:hAnsi="仿宋"/>
          <w:sz w:val="28"/>
          <w:szCs w:val="28"/>
        </w:rPr>
      </w:pPr>
    </w:p>
    <w:p w14:paraId="4F685721" w14:textId="31DBB2D5" w:rsidR="00EF0D67" w:rsidRPr="000C6A11" w:rsidRDefault="00EF0D67" w:rsidP="00EF0D67">
      <w:pPr>
        <w:snapToGrid w:val="0"/>
        <w:spacing w:line="200" w:lineRule="atLeast"/>
        <w:ind w:left="5960" w:hangingChars="1900" w:hanging="532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甲方：</w:t>
      </w:r>
      <w:r w:rsidR="00507A69">
        <w:rPr>
          <w:rFonts w:ascii="仿宋" w:eastAsia="仿宋" w:hAnsi="仿宋" w:hint="eastAsia"/>
          <w:sz w:val="28"/>
          <w:szCs w:val="28"/>
        </w:rPr>
        <w:t xml:space="preserve"> </w:t>
      </w:r>
      <w:r w:rsidR="00507A69"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C6A11">
        <w:rPr>
          <w:rFonts w:ascii="仿宋" w:eastAsia="仿宋" w:hAnsi="仿宋" w:hint="eastAsia"/>
          <w:sz w:val="28"/>
          <w:szCs w:val="28"/>
        </w:rPr>
        <w:t>乙方：</w:t>
      </w:r>
    </w:p>
    <w:p w14:paraId="70E37895" w14:textId="77777777" w:rsidR="00EF0D67" w:rsidRPr="000C6A11" w:rsidRDefault="00EF0D67" w:rsidP="00EF0D67">
      <w:pPr>
        <w:snapToGrid w:val="0"/>
        <w:spacing w:line="200" w:lineRule="atLeast"/>
        <w:ind w:left="64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甲方代表</w:t>
      </w:r>
      <w:r w:rsidRPr="000C6A11">
        <w:rPr>
          <w:rFonts w:ascii="仿宋" w:eastAsia="仿宋" w:hAnsi="仿宋"/>
          <w:sz w:val="28"/>
          <w:szCs w:val="28"/>
        </w:rPr>
        <w:t>(</w:t>
      </w:r>
      <w:r w:rsidRPr="000C6A11">
        <w:rPr>
          <w:rFonts w:ascii="仿宋" w:eastAsia="仿宋" w:hAnsi="仿宋" w:hint="eastAsia"/>
          <w:sz w:val="28"/>
          <w:szCs w:val="28"/>
        </w:rPr>
        <w:t>签字</w:t>
      </w:r>
      <w:r w:rsidRPr="000C6A11">
        <w:rPr>
          <w:rFonts w:ascii="仿宋" w:eastAsia="仿宋" w:hAnsi="仿宋"/>
          <w:sz w:val="28"/>
          <w:szCs w:val="28"/>
        </w:rPr>
        <w:t>)</w:t>
      </w:r>
      <w:r w:rsidRPr="000C6A1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C6A11">
        <w:rPr>
          <w:rFonts w:ascii="仿宋" w:eastAsia="仿宋" w:hAnsi="仿宋" w:hint="eastAsia"/>
          <w:sz w:val="28"/>
          <w:szCs w:val="28"/>
        </w:rPr>
        <w:t>乙方代表</w:t>
      </w:r>
      <w:r w:rsidRPr="000C6A11">
        <w:rPr>
          <w:rFonts w:ascii="仿宋" w:eastAsia="仿宋" w:hAnsi="仿宋"/>
          <w:sz w:val="28"/>
          <w:szCs w:val="28"/>
        </w:rPr>
        <w:t>(</w:t>
      </w:r>
      <w:r w:rsidRPr="000C6A11">
        <w:rPr>
          <w:rFonts w:ascii="仿宋" w:eastAsia="仿宋" w:hAnsi="仿宋" w:hint="eastAsia"/>
          <w:sz w:val="28"/>
          <w:szCs w:val="28"/>
        </w:rPr>
        <w:t>签字</w:t>
      </w:r>
      <w:r w:rsidRPr="000C6A11">
        <w:rPr>
          <w:rFonts w:ascii="仿宋" w:eastAsia="仿宋" w:hAnsi="仿宋"/>
          <w:sz w:val="28"/>
          <w:szCs w:val="28"/>
        </w:rPr>
        <w:t>)</w:t>
      </w:r>
      <w:r w:rsidRPr="000C6A11">
        <w:rPr>
          <w:rFonts w:ascii="仿宋" w:eastAsia="仿宋" w:hAnsi="仿宋" w:hint="eastAsia"/>
          <w:sz w:val="28"/>
          <w:szCs w:val="28"/>
        </w:rPr>
        <w:t>：</w:t>
      </w:r>
    </w:p>
    <w:p w14:paraId="6195E609" w14:textId="77777777" w:rsidR="00EF0D67" w:rsidRDefault="00EF0D67" w:rsidP="00EF0D67">
      <w:pPr>
        <w:snapToGrid w:val="0"/>
        <w:spacing w:line="200" w:lineRule="atLeast"/>
        <w:ind w:leftChars="0" w:left="0" w:firstLineChars="1750" w:firstLine="4900"/>
        <w:rPr>
          <w:rFonts w:ascii="仿宋" w:eastAsia="仿宋" w:hAnsi="仿宋"/>
          <w:sz w:val="28"/>
          <w:szCs w:val="28"/>
        </w:rPr>
      </w:pPr>
    </w:p>
    <w:p w14:paraId="4EA6D57D" w14:textId="77777777" w:rsidR="00EF0D67" w:rsidRPr="000C6A11" w:rsidRDefault="00EF0D67" w:rsidP="00EF0D67">
      <w:pPr>
        <w:snapToGrid w:val="0"/>
        <w:spacing w:line="200" w:lineRule="atLeast"/>
        <w:ind w:leftChars="0" w:left="0" w:firstLineChars="1950" w:firstLine="5460"/>
        <w:rPr>
          <w:rFonts w:ascii="仿宋" w:eastAsia="仿宋" w:hAnsi="仿宋"/>
          <w:sz w:val="28"/>
          <w:szCs w:val="28"/>
        </w:rPr>
      </w:pPr>
      <w:r w:rsidRPr="000C6A11">
        <w:rPr>
          <w:rFonts w:ascii="仿宋" w:eastAsia="仿宋" w:hAnsi="仿宋" w:hint="eastAsia"/>
          <w:sz w:val="28"/>
          <w:szCs w:val="28"/>
        </w:rPr>
        <w:t>签订日期：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0C6A11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C6A11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0C6A11">
        <w:rPr>
          <w:rFonts w:ascii="仿宋" w:eastAsia="仿宋" w:hAnsi="仿宋" w:hint="eastAsia"/>
          <w:sz w:val="28"/>
          <w:szCs w:val="28"/>
        </w:rPr>
        <w:t>日</w:t>
      </w:r>
    </w:p>
    <w:p w14:paraId="630B3BB4" w14:textId="565FC744" w:rsidR="002F56DF" w:rsidRPr="000C6A11" w:rsidRDefault="002F56DF" w:rsidP="00EF0D67">
      <w:pPr>
        <w:pStyle w:val="af"/>
        <w:shd w:val="clear" w:color="auto" w:fill="FFFFFF"/>
        <w:snapToGrid w:val="0"/>
        <w:spacing w:before="0" w:beforeAutospacing="0" w:after="150" w:afterAutospacing="0" w:line="200" w:lineRule="atLeast"/>
        <w:ind w:left="640" w:firstLine="480"/>
        <w:rPr>
          <w:rFonts w:ascii="仿宋" w:eastAsia="仿宋" w:hAnsi="仿宋"/>
          <w:sz w:val="28"/>
          <w:szCs w:val="28"/>
        </w:rPr>
      </w:pPr>
    </w:p>
    <w:sectPr w:rsidR="002F56DF" w:rsidRPr="000C6A11" w:rsidSect="00E24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37" w:right="1134" w:bottom="868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F640" w14:textId="77777777" w:rsidR="001F4B5B" w:rsidRDefault="001F4B5B" w:rsidP="00040E48">
      <w:pPr>
        <w:ind w:left="640"/>
      </w:pPr>
      <w:r>
        <w:separator/>
      </w:r>
    </w:p>
  </w:endnote>
  <w:endnote w:type="continuationSeparator" w:id="0">
    <w:p w14:paraId="096B1BC2" w14:textId="77777777" w:rsidR="001F4B5B" w:rsidRDefault="001F4B5B" w:rsidP="00040E48"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26816" w14:textId="77777777" w:rsidR="0042098C" w:rsidRDefault="001A79AD" w:rsidP="00040E48">
    <w:pPr>
      <w:pStyle w:val="a3"/>
      <w:framePr w:wrap="around" w:vAnchor="text" w:hAnchor="margin" w:xAlign="center" w:y="1"/>
      <w:ind w:left="640"/>
      <w:rPr>
        <w:rStyle w:val="a5"/>
      </w:rPr>
    </w:pPr>
    <w:r>
      <w:rPr>
        <w:rStyle w:val="a5"/>
      </w:rPr>
      <w:fldChar w:fldCharType="begin"/>
    </w:r>
    <w:r w:rsidR="0042098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501219" w14:textId="77777777" w:rsidR="0042098C" w:rsidRDefault="0042098C" w:rsidP="00040E48">
    <w:pPr>
      <w:pStyle w:val="a3"/>
      <w:ind w:left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9D11" w14:textId="6336F781" w:rsidR="0042098C" w:rsidRDefault="001A79AD" w:rsidP="00040E48">
    <w:pPr>
      <w:pStyle w:val="a3"/>
      <w:framePr w:wrap="around" w:vAnchor="text" w:hAnchor="margin" w:xAlign="center" w:y="1"/>
      <w:ind w:left="640"/>
      <w:rPr>
        <w:rStyle w:val="a5"/>
      </w:rPr>
    </w:pPr>
    <w:r>
      <w:rPr>
        <w:rStyle w:val="a5"/>
      </w:rPr>
      <w:fldChar w:fldCharType="begin"/>
    </w:r>
    <w:r w:rsidR="00420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637">
      <w:rPr>
        <w:rStyle w:val="a5"/>
        <w:noProof/>
      </w:rPr>
      <w:t>1</w:t>
    </w:r>
    <w:r>
      <w:rPr>
        <w:rStyle w:val="a5"/>
      </w:rPr>
      <w:fldChar w:fldCharType="end"/>
    </w:r>
  </w:p>
  <w:p w14:paraId="3BA854CA" w14:textId="77777777" w:rsidR="0042098C" w:rsidRDefault="0042098C" w:rsidP="00040E48">
    <w:pPr>
      <w:pStyle w:val="a3"/>
      <w:ind w:left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19D1" w14:textId="77777777" w:rsidR="0042098C" w:rsidRDefault="0042098C" w:rsidP="00040E48">
    <w:pPr>
      <w:pStyle w:val="a3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FE7D" w14:textId="77777777" w:rsidR="001F4B5B" w:rsidRDefault="001F4B5B" w:rsidP="00040E48">
      <w:pPr>
        <w:ind w:left="640"/>
      </w:pPr>
      <w:r>
        <w:separator/>
      </w:r>
    </w:p>
  </w:footnote>
  <w:footnote w:type="continuationSeparator" w:id="0">
    <w:p w14:paraId="0200D38C" w14:textId="77777777" w:rsidR="001F4B5B" w:rsidRDefault="001F4B5B" w:rsidP="00040E48">
      <w:pPr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E64C" w14:textId="77777777" w:rsidR="0042098C" w:rsidRDefault="0042098C" w:rsidP="00040E48">
    <w:pPr>
      <w:pStyle w:val="a8"/>
      <w:ind w:left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63BB" w14:textId="494F4C87" w:rsidR="0042098C" w:rsidRPr="002A7077" w:rsidRDefault="002A7077" w:rsidP="00040E48">
    <w:pPr>
      <w:pStyle w:val="a8"/>
      <w:ind w:left="6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</w:t>
    </w:r>
    <w:r w:rsidRPr="002A7077">
      <w:rPr>
        <w:rFonts w:hint="eastAsia"/>
        <w:sz w:val="28"/>
        <w:szCs w:val="28"/>
      </w:rPr>
      <w:t>厦门海翼</w:t>
    </w:r>
    <w:r w:rsidR="00263637">
      <w:rPr>
        <w:rFonts w:hint="eastAsia"/>
        <w:sz w:val="28"/>
        <w:szCs w:val="28"/>
      </w:rPr>
      <w:t>物流</w:t>
    </w:r>
    <w:r w:rsidRPr="002A7077">
      <w:rPr>
        <w:rFonts w:hint="eastAsia"/>
        <w:sz w:val="28"/>
        <w:szCs w:val="28"/>
      </w:rPr>
      <w:t>有</w:t>
    </w:r>
    <w:bookmarkStart w:id="0" w:name="_GoBack"/>
    <w:bookmarkEnd w:id="0"/>
    <w:r w:rsidRPr="002A7077">
      <w:rPr>
        <w:rFonts w:hint="eastAsia"/>
        <w:sz w:val="28"/>
        <w:szCs w:val="28"/>
      </w:rPr>
      <w:t>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E549" w14:textId="77777777" w:rsidR="0042098C" w:rsidRDefault="0042098C" w:rsidP="00040E48">
    <w:pPr>
      <w:pStyle w:val="a8"/>
      <w:ind w:left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046"/>
    <w:multiLevelType w:val="multilevel"/>
    <w:tmpl w:val="DBF869C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5B2A67"/>
    <w:multiLevelType w:val="hybridMultilevel"/>
    <w:tmpl w:val="228EE8E2"/>
    <w:lvl w:ilvl="0" w:tplc="D116E75C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2" w15:restartNumberingAfterBreak="0">
    <w:nsid w:val="06A3478F"/>
    <w:multiLevelType w:val="hybridMultilevel"/>
    <w:tmpl w:val="9CC004B6"/>
    <w:lvl w:ilvl="0" w:tplc="3F24DA28">
      <w:start w:val="1"/>
      <w:numFmt w:val="chineseCountingThousand"/>
      <w:lvlText w:val="第%1条"/>
      <w:lvlJc w:val="left"/>
      <w:pPr>
        <w:tabs>
          <w:tab w:val="num" w:pos="1140"/>
        </w:tabs>
        <w:ind w:left="1140" w:hanging="420"/>
      </w:pPr>
      <w:rPr>
        <w:rFonts w:cs="Times New Roman" w:hint="eastAsia"/>
        <w:b/>
      </w:rPr>
    </w:lvl>
    <w:lvl w:ilvl="1" w:tplc="4AF4F350">
      <w:start w:val="1"/>
      <w:numFmt w:val="chineseCountingThousand"/>
      <w:lvlText w:val="(%2)"/>
      <w:lvlJc w:val="left"/>
      <w:pPr>
        <w:tabs>
          <w:tab w:val="num" w:pos="1285"/>
        </w:tabs>
        <w:ind w:left="23" w:firstLine="397"/>
      </w:pPr>
      <w:rPr>
        <w:rFonts w:cs="Times New Roman" w:hint="eastAsia"/>
        <w:b w:val="0"/>
      </w:rPr>
    </w:lvl>
    <w:lvl w:ilvl="2" w:tplc="BB4E352C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7AF0508"/>
    <w:multiLevelType w:val="multilevel"/>
    <w:tmpl w:val="50F896B8"/>
    <w:lvl w:ilvl="0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4" w15:restartNumberingAfterBreak="0">
    <w:nsid w:val="07D4081F"/>
    <w:multiLevelType w:val="hybridMultilevel"/>
    <w:tmpl w:val="FB021408"/>
    <w:lvl w:ilvl="0" w:tplc="DA42BF56">
      <w:start w:val="4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 w15:restartNumberingAfterBreak="0">
    <w:nsid w:val="1A7815FD"/>
    <w:multiLevelType w:val="hybridMultilevel"/>
    <w:tmpl w:val="A93603EE"/>
    <w:lvl w:ilvl="0" w:tplc="27F07658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1EDA3982"/>
    <w:multiLevelType w:val="hybridMultilevel"/>
    <w:tmpl w:val="92FC4CBC"/>
    <w:lvl w:ilvl="0" w:tplc="1B7012B6">
      <w:start w:val="1"/>
      <w:numFmt w:val="japaneseCounting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7" w15:restartNumberingAfterBreak="0">
    <w:nsid w:val="2721498C"/>
    <w:multiLevelType w:val="hybridMultilevel"/>
    <w:tmpl w:val="8CC4B16C"/>
    <w:lvl w:ilvl="0" w:tplc="8BFE0392">
      <w:start w:val="1"/>
      <w:numFmt w:val="chineseCountingThousand"/>
      <w:lvlText w:val="第%1条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9D927AB"/>
    <w:multiLevelType w:val="hybridMultilevel"/>
    <w:tmpl w:val="0914A9F8"/>
    <w:lvl w:ilvl="0" w:tplc="BA025FF0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9" w15:restartNumberingAfterBreak="0">
    <w:nsid w:val="2E96661A"/>
    <w:multiLevelType w:val="hybridMultilevel"/>
    <w:tmpl w:val="12E41EC6"/>
    <w:lvl w:ilvl="0" w:tplc="BA025FF0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0" w15:restartNumberingAfterBreak="0">
    <w:nsid w:val="35ED0EEB"/>
    <w:multiLevelType w:val="multilevel"/>
    <w:tmpl w:val="0914A9F8"/>
    <w:lvl w:ilvl="0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1" w15:restartNumberingAfterBreak="0">
    <w:nsid w:val="36D54599"/>
    <w:multiLevelType w:val="hybridMultilevel"/>
    <w:tmpl w:val="4AD67710"/>
    <w:lvl w:ilvl="0" w:tplc="F6326B7E">
      <w:start w:val="1"/>
      <w:numFmt w:val="japaneseCounting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2" w15:restartNumberingAfterBreak="0">
    <w:nsid w:val="3F4F0285"/>
    <w:multiLevelType w:val="hybridMultilevel"/>
    <w:tmpl w:val="FE5CCFA4"/>
    <w:lvl w:ilvl="0" w:tplc="611AAD8E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3" w15:restartNumberingAfterBreak="0">
    <w:nsid w:val="43AB49BD"/>
    <w:multiLevelType w:val="hybridMultilevel"/>
    <w:tmpl w:val="202CB6E2"/>
    <w:lvl w:ilvl="0" w:tplc="6D1E7B1E">
      <w:start w:val="1"/>
      <w:numFmt w:val="japaneseCounting"/>
      <w:lvlText w:val="（%1）"/>
      <w:lvlJc w:val="left"/>
      <w:pPr>
        <w:tabs>
          <w:tab w:val="num" w:pos="920"/>
        </w:tabs>
        <w:ind w:left="9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4" w15:restartNumberingAfterBreak="0">
    <w:nsid w:val="558D4BAA"/>
    <w:multiLevelType w:val="multilevel"/>
    <w:tmpl w:val="DBF869C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CDB7B92"/>
    <w:multiLevelType w:val="hybridMultilevel"/>
    <w:tmpl w:val="53C29C42"/>
    <w:lvl w:ilvl="0" w:tplc="ECC876EA">
      <w:start w:val="3"/>
      <w:numFmt w:val="japaneseCounting"/>
      <w:lvlText w:val="第%1条"/>
      <w:lvlJc w:val="left"/>
      <w:pPr>
        <w:ind w:left="765" w:hanging="765"/>
      </w:pPr>
      <w:rPr>
        <w:rFonts w:hint="default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A91A94"/>
    <w:multiLevelType w:val="hybridMultilevel"/>
    <w:tmpl w:val="9BB055D4"/>
    <w:lvl w:ilvl="0" w:tplc="A2F41A5C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17" w15:restartNumberingAfterBreak="0">
    <w:nsid w:val="6EEF0EA0"/>
    <w:multiLevelType w:val="hybridMultilevel"/>
    <w:tmpl w:val="95123F54"/>
    <w:lvl w:ilvl="0" w:tplc="BA025FF0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6C93F62"/>
    <w:multiLevelType w:val="hybridMultilevel"/>
    <w:tmpl w:val="35649992"/>
    <w:lvl w:ilvl="0" w:tplc="D3CE01E0">
      <w:start w:val="4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9" w15:restartNumberingAfterBreak="0">
    <w:nsid w:val="7EC04DBC"/>
    <w:multiLevelType w:val="hybridMultilevel"/>
    <w:tmpl w:val="87F43D64"/>
    <w:lvl w:ilvl="0" w:tplc="98D47C9A">
      <w:start w:val="1"/>
      <w:numFmt w:val="japaneseCounting"/>
      <w:lvlText w:val="（%1）"/>
      <w:lvlJc w:val="left"/>
      <w:pPr>
        <w:tabs>
          <w:tab w:val="num" w:pos="922"/>
        </w:tabs>
        <w:ind w:left="922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2"/>
        </w:tabs>
        <w:ind w:left="3982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1"/>
  </w:num>
  <w:num w:numId="5">
    <w:abstractNumId w:val="4"/>
  </w:num>
  <w:num w:numId="6">
    <w:abstractNumId w:val="18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9"/>
  </w:num>
  <w:num w:numId="14">
    <w:abstractNumId w:val="17"/>
  </w:num>
  <w:num w:numId="15">
    <w:abstractNumId w:val="8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9C5"/>
    <w:rsid w:val="0001588B"/>
    <w:rsid w:val="00017DA4"/>
    <w:rsid w:val="00020E95"/>
    <w:rsid w:val="00023C54"/>
    <w:rsid w:val="00027E10"/>
    <w:rsid w:val="00037DE4"/>
    <w:rsid w:val="00040E48"/>
    <w:rsid w:val="000442AA"/>
    <w:rsid w:val="0004483B"/>
    <w:rsid w:val="000454EB"/>
    <w:rsid w:val="00046586"/>
    <w:rsid w:val="00050292"/>
    <w:rsid w:val="0005168A"/>
    <w:rsid w:val="00051D8D"/>
    <w:rsid w:val="00051DD8"/>
    <w:rsid w:val="000527FC"/>
    <w:rsid w:val="000538EE"/>
    <w:rsid w:val="00053BCD"/>
    <w:rsid w:val="000603C5"/>
    <w:rsid w:val="000606B4"/>
    <w:rsid w:val="00065E69"/>
    <w:rsid w:val="00073947"/>
    <w:rsid w:val="00082977"/>
    <w:rsid w:val="00083234"/>
    <w:rsid w:val="00085C1D"/>
    <w:rsid w:val="00085E9C"/>
    <w:rsid w:val="0008655F"/>
    <w:rsid w:val="00086DEA"/>
    <w:rsid w:val="00086E6F"/>
    <w:rsid w:val="00092BB4"/>
    <w:rsid w:val="000958C3"/>
    <w:rsid w:val="00097291"/>
    <w:rsid w:val="00097B06"/>
    <w:rsid w:val="000A2D82"/>
    <w:rsid w:val="000A4FDA"/>
    <w:rsid w:val="000A55B6"/>
    <w:rsid w:val="000A6036"/>
    <w:rsid w:val="000A6652"/>
    <w:rsid w:val="000B42EE"/>
    <w:rsid w:val="000B4378"/>
    <w:rsid w:val="000B5585"/>
    <w:rsid w:val="000B5963"/>
    <w:rsid w:val="000B629D"/>
    <w:rsid w:val="000B7ECE"/>
    <w:rsid w:val="000C2620"/>
    <w:rsid w:val="000D3247"/>
    <w:rsid w:val="000D768F"/>
    <w:rsid w:val="000D7F83"/>
    <w:rsid w:val="000E2D30"/>
    <w:rsid w:val="000E304A"/>
    <w:rsid w:val="000E5068"/>
    <w:rsid w:val="000F0F16"/>
    <w:rsid w:val="000F11DD"/>
    <w:rsid w:val="000F2617"/>
    <w:rsid w:val="000F31F1"/>
    <w:rsid w:val="000F368A"/>
    <w:rsid w:val="000F41D1"/>
    <w:rsid w:val="000F4713"/>
    <w:rsid w:val="000F70BE"/>
    <w:rsid w:val="00100C0B"/>
    <w:rsid w:val="0010259D"/>
    <w:rsid w:val="00103FF9"/>
    <w:rsid w:val="00105069"/>
    <w:rsid w:val="00107093"/>
    <w:rsid w:val="00110337"/>
    <w:rsid w:val="00115D47"/>
    <w:rsid w:val="001169C7"/>
    <w:rsid w:val="0012665B"/>
    <w:rsid w:val="00133236"/>
    <w:rsid w:val="00135327"/>
    <w:rsid w:val="00151CEC"/>
    <w:rsid w:val="001527DA"/>
    <w:rsid w:val="00160213"/>
    <w:rsid w:val="00160BC2"/>
    <w:rsid w:val="00161713"/>
    <w:rsid w:val="001619C2"/>
    <w:rsid w:val="00162E59"/>
    <w:rsid w:val="00165013"/>
    <w:rsid w:val="0016607F"/>
    <w:rsid w:val="00166982"/>
    <w:rsid w:val="001704E0"/>
    <w:rsid w:val="00170661"/>
    <w:rsid w:val="00172273"/>
    <w:rsid w:val="001729CE"/>
    <w:rsid w:val="00174990"/>
    <w:rsid w:val="00175C2A"/>
    <w:rsid w:val="0017632C"/>
    <w:rsid w:val="001772AA"/>
    <w:rsid w:val="00180DBF"/>
    <w:rsid w:val="00184124"/>
    <w:rsid w:val="0018791F"/>
    <w:rsid w:val="001949D8"/>
    <w:rsid w:val="001960D1"/>
    <w:rsid w:val="001A0470"/>
    <w:rsid w:val="001A07AB"/>
    <w:rsid w:val="001A379C"/>
    <w:rsid w:val="001A48D0"/>
    <w:rsid w:val="001A712C"/>
    <w:rsid w:val="001A73F5"/>
    <w:rsid w:val="001A79AD"/>
    <w:rsid w:val="001B22C5"/>
    <w:rsid w:val="001B3EDE"/>
    <w:rsid w:val="001B412E"/>
    <w:rsid w:val="001B4DDE"/>
    <w:rsid w:val="001B6B1F"/>
    <w:rsid w:val="001B72A8"/>
    <w:rsid w:val="001C02F1"/>
    <w:rsid w:val="001C4B89"/>
    <w:rsid w:val="001D218F"/>
    <w:rsid w:val="001D634B"/>
    <w:rsid w:val="001D7A4B"/>
    <w:rsid w:val="001E2081"/>
    <w:rsid w:val="001E3AF1"/>
    <w:rsid w:val="001E460B"/>
    <w:rsid w:val="001E6A19"/>
    <w:rsid w:val="001F065C"/>
    <w:rsid w:val="001F3880"/>
    <w:rsid w:val="001F4B5B"/>
    <w:rsid w:val="001F7EEB"/>
    <w:rsid w:val="00204489"/>
    <w:rsid w:val="00204D5B"/>
    <w:rsid w:val="00207006"/>
    <w:rsid w:val="00211C8D"/>
    <w:rsid w:val="002136CC"/>
    <w:rsid w:val="00221C35"/>
    <w:rsid w:val="00221E4F"/>
    <w:rsid w:val="002224BB"/>
    <w:rsid w:val="0022251F"/>
    <w:rsid w:val="00222CEC"/>
    <w:rsid w:val="00223BEB"/>
    <w:rsid w:val="00224F7F"/>
    <w:rsid w:val="00227998"/>
    <w:rsid w:val="00232880"/>
    <w:rsid w:val="002349BE"/>
    <w:rsid w:val="00236691"/>
    <w:rsid w:val="00236E2D"/>
    <w:rsid w:val="002451DB"/>
    <w:rsid w:val="00245C5E"/>
    <w:rsid w:val="00250067"/>
    <w:rsid w:val="002513A9"/>
    <w:rsid w:val="00251FD2"/>
    <w:rsid w:val="002527AB"/>
    <w:rsid w:val="00253A2D"/>
    <w:rsid w:val="002563AE"/>
    <w:rsid w:val="002615F4"/>
    <w:rsid w:val="00263637"/>
    <w:rsid w:val="00272D33"/>
    <w:rsid w:val="002821C2"/>
    <w:rsid w:val="00282BCD"/>
    <w:rsid w:val="00283505"/>
    <w:rsid w:val="0028377E"/>
    <w:rsid w:val="00287332"/>
    <w:rsid w:val="00287FBA"/>
    <w:rsid w:val="002911C7"/>
    <w:rsid w:val="0029243C"/>
    <w:rsid w:val="002940D2"/>
    <w:rsid w:val="0029620E"/>
    <w:rsid w:val="00297676"/>
    <w:rsid w:val="00297EEC"/>
    <w:rsid w:val="002A0CED"/>
    <w:rsid w:val="002A1799"/>
    <w:rsid w:val="002A5935"/>
    <w:rsid w:val="002A7077"/>
    <w:rsid w:val="002B365E"/>
    <w:rsid w:val="002B681E"/>
    <w:rsid w:val="002B694F"/>
    <w:rsid w:val="002C2137"/>
    <w:rsid w:val="002C2FD9"/>
    <w:rsid w:val="002C3845"/>
    <w:rsid w:val="002D0506"/>
    <w:rsid w:val="002D3CF5"/>
    <w:rsid w:val="002E386E"/>
    <w:rsid w:val="002E40A5"/>
    <w:rsid w:val="002E48B3"/>
    <w:rsid w:val="002F0FDA"/>
    <w:rsid w:val="002F142F"/>
    <w:rsid w:val="002F1A3B"/>
    <w:rsid w:val="002F3D75"/>
    <w:rsid w:val="002F56DF"/>
    <w:rsid w:val="0030081A"/>
    <w:rsid w:val="003022BD"/>
    <w:rsid w:val="003024D7"/>
    <w:rsid w:val="00304448"/>
    <w:rsid w:val="00304D05"/>
    <w:rsid w:val="00306AA8"/>
    <w:rsid w:val="0030715D"/>
    <w:rsid w:val="00310134"/>
    <w:rsid w:val="00310FE4"/>
    <w:rsid w:val="003111C3"/>
    <w:rsid w:val="0031217E"/>
    <w:rsid w:val="00312B68"/>
    <w:rsid w:val="00317379"/>
    <w:rsid w:val="00321BC5"/>
    <w:rsid w:val="00322997"/>
    <w:rsid w:val="0032475F"/>
    <w:rsid w:val="003276B3"/>
    <w:rsid w:val="003315CC"/>
    <w:rsid w:val="00340EB3"/>
    <w:rsid w:val="00341160"/>
    <w:rsid w:val="00345DDB"/>
    <w:rsid w:val="003539F6"/>
    <w:rsid w:val="003606C0"/>
    <w:rsid w:val="00363504"/>
    <w:rsid w:val="003655D6"/>
    <w:rsid w:val="00373CA2"/>
    <w:rsid w:val="003845DE"/>
    <w:rsid w:val="0038483C"/>
    <w:rsid w:val="003859AB"/>
    <w:rsid w:val="00386BA9"/>
    <w:rsid w:val="00391C52"/>
    <w:rsid w:val="00392EE6"/>
    <w:rsid w:val="003978E4"/>
    <w:rsid w:val="003A014C"/>
    <w:rsid w:val="003A2D28"/>
    <w:rsid w:val="003A2FCD"/>
    <w:rsid w:val="003A52A4"/>
    <w:rsid w:val="003A7820"/>
    <w:rsid w:val="003B1EF3"/>
    <w:rsid w:val="003B294F"/>
    <w:rsid w:val="003B5ADE"/>
    <w:rsid w:val="003C4415"/>
    <w:rsid w:val="003C536D"/>
    <w:rsid w:val="003D3964"/>
    <w:rsid w:val="003D734E"/>
    <w:rsid w:val="003E292D"/>
    <w:rsid w:val="003E60D8"/>
    <w:rsid w:val="003E6831"/>
    <w:rsid w:val="003F1F78"/>
    <w:rsid w:val="003F467C"/>
    <w:rsid w:val="003F7E96"/>
    <w:rsid w:val="0040296B"/>
    <w:rsid w:val="00404B39"/>
    <w:rsid w:val="0040609D"/>
    <w:rsid w:val="00407568"/>
    <w:rsid w:val="00410CA3"/>
    <w:rsid w:val="00411B9C"/>
    <w:rsid w:val="00416208"/>
    <w:rsid w:val="0042098C"/>
    <w:rsid w:val="00423075"/>
    <w:rsid w:val="004231E2"/>
    <w:rsid w:val="0042357B"/>
    <w:rsid w:val="004236A5"/>
    <w:rsid w:val="004240D9"/>
    <w:rsid w:val="00424773"/>
    <w:rsid w:val="00433523"/>
    <w:rsid w:val="0044053F"/>
    <w:rsid w:val="0044173A"/>
    <w:rsid w:val="00444A9C"/>
    <w:rsid w:val="00447051"/>
    <w:rsid w:val="00450AE5"/>
    <w:rsid w:val="00457F0B"/>
    <w:rsid w:val="0046105B"/>
    <w:rsid w:val="00462281"/>
    <w:rsid w:val="004651EC"/>
    <w:rsid w:val="00466667"/>
    <w:rsid w:val="00467959"/>
    <w:rsid w:val="004719DA"/>
    <w:rsid w:val="0048199B"/>
    <w:rsid w:val="0048311D"/>
    <w:rsid w:val="004836F1"/>
    <w:rsid w:val="00485D4F"/>
    <w:rsid w:val="0049002F"/>
    <w:rsid w:val="00490523"/>
    <w:rsid w:val="0049064A"/>
    <w:rsid w:val="00497E43"/>
    <w:rsid w:val="004A01E1"/>
    <w:rsid w:val="004A0C91"/>
    <w:rsid w:val="004A1F90"/>
    <w:rsid w:val="004A3457"/>
    <w:rsid w:val="004A584C"/>
    <w:rsid w:val="004B25E9"/>
    <w:rsid w:val="004B3DBF"/>
    <w:rsid w:val="004B4F6E"/>
    <w:rsid w:val="004B508B"/>
    <w:rsid w:val="004B7CB2"/>
    <w:rsid w:val="004C09A7"/>
    <w:rsid w:val="004C0BA7"/>
    <w:rsid w:val="004C331E"/>
    <w:rsid w:val="004C4451"/>
    <w:rsid w:val="004C7B4C"/>
    <w:rsid w:val="004D1643"/>
    <w:rsid w:val="004D5EE3"/>
    <w:rsid w:val="004E576F"/>
    <w:rsid w:val="004E7F47"/>
    <w:rsid w:val="004F17B2"/>
    <w:rsid w:val="004F2921"/>
    <w:rsid w:val="004F3973"/>
    <w:rsid w:val="00501B17"/>
    <w:rsid w:val="00503ED7"/>
    <w:rsid w:val="0050666B"/>
    <w:rsid w:val="00507A69"/>
    <w:rsid w:val="00512BFF"/>
    <w:rsid w:val="00516B4C"/>
    <w:rsid w:val="00517282"/>
    <w:rsid w:val="00521AD5"/>
    <w:rsid w:val="00522298"/>
    <w:rsid w:val="00522885"/>
    <w:rsid w:val="005230EE"/>
    <w:rsid w:val="0052368B"/>
    <w:rsid w:val="00525588"/>
    <w:rsid w:val="0053296C"/>
    <w:rsid w:val="00537C12"/>
    <w:rsid w:val="00540C08"/>
    <w:rsid w:val="00543590"/>
    <w:rsid w:val="00546E1B"/>
    <w:rsid w:val="005505F8"/>
    <w:rsid w:val="0055138A"/>
    <w:rsid w:val="00553D87"/>
    <w:rsid w:val="005613DE"/>
    <w:rsid w:val="0057286C"/>
    <w:rsid w:val="005734B7"/>
    <w:rsid w:val="00577EFC"/>
    <w:rsid w:val="00582363"/>
    <w:rsid w:val="00585785"/>
    <w:rsid w:val="00585F6C"/>
    <w:rsid w:val="00586237"/>
    <w:rsid w:val="00586490"/>
    <w:rsid w:val="0059134C"/>
    <w:rsid w:val="00592F2E"/>
    <w:rsid w:val="00593310"/>
    <w:rsid w:val="005A1A89"/>
    <w:rsid w:val="005A1AD2"/>
    <w:rsid w:val="005B757F"/>
    <w:rsid w:val="005B7D83"/>
    <w:rsid w:val="005C1C8A"/>
    <w:rsid w:val="005D071A"/>
    <w:rsid w:val="005D1D7F"/>
    <w:rsid w:val="005D331C"/>
    <w:rsid w:val="005D7A3C"/>
    <w:rsid w:val="005E00EB"/>
    <w:rsid w:val="005E05B5"/>
    <w:rsid w:val="005E6679"/>
    <w:rsid w:val="005F5335"/>
    <w:rsid w:val="00600207"/>
    <w:rsid w:val="00600231"/>
    <w:rsid w:val="0060582D"/>
    <w:rsid w:val="00605EF3"/>
    <w:rsid w:val="0061333F"/>
    <w:rsid w:val="006151E2"/>
    <w:rsid w:val="00617C86"/>
    <w:rsid w:val="00622C7F"/>
    <w:rsid w:val="00631A7D"/>
    <w:rsid w:val="0063397F"/>
    <w:rsid w:val="00634B0A"/>
    <w:rsid w:val="00640FA4"/>
    <w:rsid w:val="00642E16"/>
    <w:rsid w:val="00643A20"/>
    <w:rsid w:val="006465A6"/>
    <w:rsid w:val="006518D2"/>
    <w:rsid w:val="00653226"/>
    <w:rsid w:val="00655F36"/>
    <w:rsid w:val="00663213"/>
    <w:rsid w:val="00666F7F"/>
    <w:rsid w:val="00673305"/>
    <w:rsid w:val="00673B06"/>
    <w:rsid w:val="00675858"/>
    <w:rsid w:val="00684DDA"/>
    <w:rsid w:val="0069667B"/>
    <w:rsid w:val="00696D24"/>
    <w:rsid w:val="006A1AA9"/>
    <w:rsid w:val="006A2EC8"/>
    <w:rsid w:val="006A3F6B"/>
    <w:rsid w:val="006A5B0E"/>
    <w:rsid w:val="006B05F0"/>
    <w:rsid w:val="006B3260"/>
    <w:rsid w:val="006B370D"/>
    <w:rsid w:val="006B6789"/>
    <w:rsid w:val="006B6EF1"/>
    <w:rsid w:val="006B79AC"/>
    <w:rsid w:val="006C1B34"/>
    <w:rsid w:val="006D4381"/>
    <w:rsid w:val="006D566E"/>
    <w:rsid w:val="006D5E99"/>
    <w:rsid w:val="006D6D64"/>
    <w:rsid w:val="006D708B"/>
    <w:rsid w:val="006D77ED"/>
    <w:rsid w:val="006E0B91"/>
    <w:rsid w:val="006E0E0F"/>
    <w:rsid w:val="006E1BA5"/>
    <w:rsid w:val="006E3992"/>
    <w:rsid w:val="006E4E5B"/>
    <w:rsid w:val="006E56B3"/>
    <w:rsid w:val="006F0553"/>
    <w:rsid w:val="006F2755"/>
    <w:rsid w:val="006F4192"/>
    <w:rsid w:val="00702E92"/>
    <w:rsid w:val="00705199"/>
    <w:rsid w:val="00705A0D"/>
    <w:rsid w:val="00712AF7"/>
    <w:rsid w:val="00713723"/>
    <w:rsid w:val="0071401A"/>
    <w:rsid w:val="007169FA"/>
    <w:rsid w:val="00716C81"/>
    <w:rsid w:val="00717DD6"/>
    <w:rsid w:val="007239C6"/>
    <w:rsid w:val="00723B10"/>
    <w:rsid w:val="00725078"/>
    <w:rsid w:val="007250CF"/>
    <w:rsid w:val="00730BF0"/>
    <w:rsid w:val="00735CB6"/>
    <w:rsid w:val="007578C7"/>
    <w:rsid w:val="00760364"/>
    <w:rsid w:val="007609E5"/>
    <w:rsid w:val="007624BC"/>
    <w:rsid w:val="0076296E"/>
    <w:rsid w:val="0077093F"/>
    <w:rsid w:val="0077582A"/>
    <w:rsid w:val="0077679C"/>
    <w:rsid w:val="00780112"/>
    <w:rsid w:val="00781CB7"/>
    <w:rsid w:val="00782976"/>
    <w:rsid w:val="00782C05"/>
    <w:rsid w:val="00784510"/>
    <w:rsid w:val="007868D2"/>
    <w:rsid w:val="00786BAA"/>
    <w:rsid w:val="007925C6"/>
    <w:rsid w:val="00792698"/>
    <w:rsid w:val="007A449C"/>
    <w:rsid w:val="007B1A08"/>
    <w:rsid w:val="007B3943"/>
    <w:rsid w:val="007B6ED3"/>
    <w:rsid w:val="007B705A"/>
    <w:rsid w:val="007B7E8D"/>
    <w:rsid w:val="007C1D71"/>
    <w:rsid w:val="007C3EC6"/>
    <w:rsid w:val="007C53B1"/>
    <w:rsid w:val="007D4779"/>
    <w:rsid w:val="007D509B"/>
    <w:rsid w:val="007D67FB"/>
    <w:rsid w:val="007D7C55"/>
    <w:rsid w:val="007E0FA5"/>
    <w:rsid w:val="007E1327"/>
    <w:rsid w:val="007E17D1"/>
    <w:rsid w:val="007E2610"/>
    <w:rsid w:val="007E2C2B"/>
    <w:rsid w:val="007E406E"/>
    <w:rsid w:val="007E5710"/>
    <w:rsid w:val="007E727A"/>
    <w:rsid w:val="00801C67"/>
    <w:rsid w:val="0080343C"/>
    <w:rsid w:val="00803FDC"/>
    <w:rsid w:val="008055E9"/>
    <w:rsid w:val="008078E2"/>
    <w:rsid w:val="00810B15"/>
    <w:rsid w:val="00811072"/>
    <w:rsid w:val="008122C9"/>
    <w:rsid w:val="00813FF7"/>
    <w:rsid w:val="00820B0D"/>
    <w:rsid w:val="00820B17"/>
    <w:rsid w:val="00821265"/>
    <w:rsid w:val="008226F6"/>
    <w:rsid w:val="00823DDA"/>
    <w:rsid w:val="00826561"/>
    <w:rsid w:val="008374A0"/>
    <w:rsid w:val="008376C3"/>
    <w:rsid w:val="0084013D"/>
    <w:rsid w:val="00840980"/>
    <w:rsid w:val="0084266B"/>
    <w:rsid w:val="0085041A"/>
    <w:rsid w:val="008547A9"/>
    <w:rsid w:val="00855C8E"/>
    <w:rsid w:val="00860952"/>
    <w:rsid w:val="00861034"/>
    <w:rsid w:val="008618F6"/>
    <w:rsid w:val="008625BC"/>
    <w:rsid w:val="00871F0D"/>
    <w:rsid w:val="00872702"/>
    <w:rsid w:val="00872C1A"/>
    <w:rsid w:val="00873B0F"/>
    <w:rsid w:val="00875268"/>
    <w:rsid w:val="0087644E"/>
    <w:rsid w:val="00877F42"/>
    <w:rsid w:val="00882347"/>
    <w:rsid w:val="00882A6E"/>
    <w:rsid w:val="00883C62"/>
    <w:rsid w:val="00890414"/>
    <w:rsid w:val="00890531"/>
    <w:rsid w:val="00891726"/>
    <w:rsid w:val="0089220B"/>
    <w:rsid w:val="0089366B"/>
    <w:rsid w:val="00894CDE"/>
    <w:rsid w:val="00895D65"/>
    <w:rsid w:val="008A0571"/>
    <w:rsid w:val="008A1C45"/>
    <w:rsid w:val="008A3223"/>
    <w:rsid w:val="008A5771"/>
    <w:rsid w:val="008A6AF1"/>
    <w:rsid w:val="008A700B"/>
    <w:rsid w:val="008B3154"/>
    <w:rsid w:val="008B65D8"/>
    <w:rsid w:val="008B7974"/>
    <w:rsid w:val="008C4BCE"/>
    <w:rsid w:val="008C59D5"/>
    <w:rsid w:val="008D363B"/>
    <w:rsid w:val="008D52CA"/>
    <w:rsid w:val="008D6042"/>
    <w:rsid w:val="008E19A5"/>
    <w:rsid w:val="008F0840"/>
    <w:rsid w:val="008F0D15"/>
    <w:rsid w:val="008F285A"/>
    <w:rsid w:val="008F2EDA"/>
    <w:rsid w:val="00904768"/>
    <w:rsid w:val="00911A3F"/>
    <w:rsid w:val="0091418A"/>
    <w:rsid w:val="00923FFC"/>
    <w:rsid w:val="00924634"/>
    <w:rsid w:val="00925B02"/>
    <w:rsid w:val="00926691"/>
    <w:rsid w:val="009344FD"/>
    <w:rsid w:val="009355C6"/>
    <w:rsid w:val="00940EB9"/>
    <w:rsid w:val="0094286C"/>
    <w:rsid w:val="00944E81"/>
    <w:rsid w:val="00946975"/>
    <w:rsid w:val="00947EB2"/>
    <w:rsid w:val="0095109C"/>
    <w:rsid w:val="00955BB4"/>
    <w:rsid w:val="0096409B"/>
    <w:rsid w:val="00967038"/>
    <w:rsid w:val="00970140"/>
    <w:rsid w:val="0097068A"/>
    <w:rsid w:val="009720D8"/>
    <w:rsid w:val="0097387D"/>
    <w:rsid w:val="009747BF"/>
    <w:rsid w:val="00981B6A"/>
    <w:rsid w:val="00985A39"/>
    <w:rsid w:val="00987545"/>
    <w:rsid w:val="00993A72"/>
    <w:rsid w:val="00994411"/>
    <w:rsid w:val="009A0053"/>
    <w:rsid w:val="009A1F1D"/>
    <w:rsid w:val="009A3210"/>
    <w:rsid w:val="009A47E7"/>
    <w:rsid w:val="009B1568"/>
    <w:rsid w:val="009B2CAE"/>
    <w:rsid w:val="009B301C"/>
    <w:rsid w:val="009B70F8"/>
    <w:rsid w:val="009C181D"/>
    <w:rsid w:val="009C202A"/>
    <w:rsid w:val="009C5670"/>
    <w:rsid w:val="009D1AF8"/>
    <w:rsid w:val="009D3451"/>
    <w:rsid w:val="009D5FD2"/>
    <w:rsid w:val="009D6EF1"/>
    <w:rsid w:val="009E0ADD"/>
    <w:rsid w:val="009E19AE"/>
    <w:rsid w:val="009E1F1B"/>
    <w:rsid w:val="009E5B4B"/>
    <w:rsid w:val="009E6FB5"/>
    <w:rsid w:val="009E7A6B"/>
    <w:rsid w:val="009F238E"/>
    <w:rsid w:val="009F2F28"/>
    <w:rsid w:val="009F358D"/>
    <w:rsid w:val="009F6FD9"/>
    <w:rsid w:val="009F6FE1"/>
    <w:rsid w:val="009F724A"/>
    <w:rsid w:val="00A032F0"/>
    <w:rsid w:val="00A0394C"/>
    <w:rsid w:val="00A05F17"/>
    <w:rsid w:val="00A1489D"/>
    <w:rsid w:val="00A1616F"/>
    <w:rsid w:val="00A2687A"/>
    <w:rsid w:val="00A269B6"/>
    <w:rsid w:val="00A26C12"/>
    <w:rsid w:val="00A27007"/>
    <w:rsid w:val="00A32EA8"/>
    <w:rsid w:val="00A346A4"/>
    <w:rsid w:val="00A415F8"/>
    <w:rsid w:val="00A4793E"/>
    <w:rsid w:val="00A5225A"/>
    <w:rsid w:val="00A536CF"/>
    <w:rsid w:val="00A5585C"/>
    <w:rsid w:val="00A624B2"/>
    <w:rsid w:val="00A63765"/>
    <w:rsid w:val="00A65D31"/>
    <w:rsid w:val="00A7128E"/>
    <w:rsid w:val="00A73321"/>
    <w:rsid w:val="00A7446C"/>
    <w:rsid w:val="00A75B58"/>
    <w:rsid w:val="00A76494"/>
    <w:rsid w:val="00A82298"/>
    <w:rsid w:val="00A83B72"/>
    <w:rsid w:val="00A8544D"/>
    <w:rsid w:val="00A87760"/>
    <w:rsid w:val="00A90FF0"/>
    <w:rsid w:val="00A960CC"/>
    <w:rsid w:val="00A96551"/>
    <w:rsid w:val="00A96A77"/>
    <w:rsid w:val="00AA318A"/>
    <w:rsid w:val="00AA64FC"/>
    <w:rsid w:val="00AA7814"/>
    <w:rsid w:val="00AB5A22"/>
    <w:rsid w:val="00AB73B5"/>
    <w:rsid w:val="00AC641E"/>
    <w:rsid w:val="00AC6538"/>
    <w:rsid w:val="00AD7057"/>
    <w:rsid w:val="00AE29D3"/>
    <w:rsid w:val="00AE60A1"/>
    <w:rsid w:val="00AE7EA0"/>
    <w:rsid w:val="00AF2595"/>
    <w:rsid w:val="00B00DB6"/>
    <w:rsid w:val="00B012FE"/>
    <w:rsid w:val="00B020A9"/>
    <w:rsid w:val="00B02E78"/>
    <w:rsid w:val="00B03299"/>
    <w:rsid w:val="00B05A45"/>
    <w:rsid w:val="00B07368"/>
    <w:rsid w:val="00B1112F"/>
    <w:rsid w:val="00B146FF"/>
    <w:rsid w:val="00B15954"/>
    <w:rsid w:val="00B16BF8"/>
    <w:rsid w:val="00B1708E"/>
    <w:rsid w:val="00B172CD"/>
    <w:rsid w:val="00B20F40"/>
    <w:rsid w:val="00B22D1C"/>
    <w:rsid w:val="00B23F92"/>
    <w:rsid w:val="00B27848"/>
    <w:rsid w:val="00B31D80"/>
    <w:rsid w:val="00B34FD7"/>
    <w:rsid w:val="00B37AB2"/>
    <w:rsid w:val="00B40246"/>
    <w:rsid w:val="00B40399"/>
    <w:rsid w:val="00B428D9"/>
    <w:rsid w:val="00B44CEC"/>
    <w:rsid w:val="00B45253"/>
    <w:rsid w:val="00B46326"/>
    <w:rsid w:val="00B50D23"/>
    <w:rsid w:val="00B5339D"/>
    <w:rsid w:val="00B602E8"/>
    <w:rsid w:val="00B60C78"/>
    <w:rsid w:val="00B610CD"/>
    <w:rsid w:val="00B617CE"/>
    <w:rsid w:val="00B63081"/>
    <w:rsid w:val="00B67C00"/>
    <w:rsid w:val="00B7339C"/>
    <w:rsid w:val="00B7373D"/>
    <w:rsid w:val="00B759F4"/>
    <w:rsid w:val="00B761CA"/>
    <w:rsid w:val="00B76E2D"/>
    <w:rsid w:val="00B809AC"/>
    <w:rsid w:val="00B80C47"/>
    <w:rsid w:val="00B81CDF"/>
    <w:rsid w:val="00B8290A"/>
    <w:rsid w:val="00B85EDA"/>
    <w:rsid w:val="00B96F3A"/>
    <w:rsid w:val="00B9737B"/>
    <w:rsid w:val="00BA09D2"/>
    <w:rsid w:val="00BA36F2"/>
    <w:rsid w:val="00BA464D"/>
    <w:rsid w:val="00BA5B33"/>
    <w:rsid w:val="00BB05F8"/>
    <w:rsid w:val="00BB1919"/>
    <w:rsid w:val="00BB265B"/>
    <w:rsid w:val="00BB5F98"/>
    <w:rsid w:val="00BB6C39"/>
    <w:rsid w:val="00BC0E2C"/>
    <w:rsid w:val="00BC280A"/>
    <w:rsid w:val="00BC5A4F"/>
    <w:rsid w:val="00BC5C2C"/>
    <w:rsid w:val="00BC6B18"/>
    <w:rsid w:val="00BD3BC9"/>
    <w:rsid w:val="00BD5F72"/>
    <w:rsid w:val="00BD790F"/>
    <w:rsid w:val="00BE1B20"/>
    <w:rsid w:val="00BF1303"/>
    <w:rsid w:val="00BF16FA"/>
    <w:rsid w:val="00BF2338"/>
    <w:rsid w:val="00BF3A94"/>
    <w:rsid w:val="00BF3EDF"/>
    <w:rsid w:val="00BF48E5"/>
    <w:rsid w:val="00BF6025"/>
    <w:rsid w:val="00BF6A2B"/>
    <w:rsid w:val="00C0253A"/>
    <w:rsid w:val="00C04EB4"/>
    <w:rsid w:val="00C145B2"/>
    <w:rsid w:val="00C16548"/>
    <w:rsid w:val="00C26935"/>
    <w:rsid w:val="00C30370"/>
    <w:rsid w:val="00C35466"/>
    <w:rsid w:val="00C37B6C"/>
    <w:rsid w:val="00C424C1"/>
    <w:rsid w:val="00C4429B"/>
    <w:rsid w:val="00C520D7"/>
    <w:rsid w:val="00C55F97"/>
    <w:rsid w:val="00C57861"/>
    <w:rsid w:val="00C64E33"/>
    <w:rsid w:val="00C65B5B"/>
    <w:rsid w:val="00C662B2"/>
    <w:rsid w:val="00C70CA2"/>
    <w:rsid w:val="00C75B29"/>
    <w:rsid w:val="00C77AEC"/>
    <w:rsid w:val="00C829DA"/>
    <w:rsid w:val="00C852D1"/>
    <w:rsid w:val="00C91199"/>
    <w:rsid w:val="00C94753"/>
    <w:rsid w:val="00C9476A"/>
    <w:rsid w:val="00C95793"/>
    <w:rsid w:val="00CA55D0"/>
    <w:rsid w:val="00CB257A"/>
    <w:rsid w:val="00CB2AF0"/>
    <w:rsid w:val="00CB46CC"/>
    <w:rsid w:val="00CB5D30"/>
    <w:rsid w:val="00CC08DD"/>
    <w:rsid w:val="00CC0DEC"/>
    <w:rsid w:val="00CC29FA"/>
    <w:rsid w:val="00CC3B09"/>
    <w:rsid w:val="00CC5DF8"/>
    <w:rsid w:val="00CD19C5"/>
    <w:rsid w:val="00CD1BAE"/>
    <w:rsid w:val="00CD64B7"/>
    <w:rsid w:val="00CD668A"/>
    <w:rsid w:val="00CD786D"/>
    <w:rsid w:val="00CD7FBA"/>
    <w:rsid w:val="00CE007D"/>
    <w:rsid w:val="00CE7581"/>
    <w:rsid w:val="00CF0FF6"/>
    <w:rsid w:val="00CF2238"/>
    <w:rsid w:val="00CF2DA0"/>
    <w:rsid w:val="00CF3A5C"/>
    <w:rsid w:val="00CF65DE"/>
    <w:rsid w:val="00D015A0"/>
    <w:rsid w:val="00D01724"/>
    <w:rsid w:val="00D01DC0"/>
    <w:rsid w:val="00D03ACD"/>
    <w:rsid w:val="00D10EB7"/>
    <w:rsid w:val="00D15B73"/>
    <w:rsid w:val="00D1766D"/>
    <w:rsid w:val="00D23C6C"/>
    <w:rsid w:val="00D25395"/>
    <w:rsid w:val="00D31521"/>
    <w:rsid w:val="00D3209D"/>
    <w:rsid w:val="00D32983"/>
    <w:rsid w:val="00D32FDD"/>
    <w:rsid w:val="00D34F4B"/>
    <w:rsid w:val="00D35E9E"/>
    <w:rsid w:val="00D41495"/>
    <w:rsid w:val="00D44ECA"/>
    <w:rsid w:val="00D47ACA"/>
    <w:rsid w:val="00D47B18"/>
    <w:rsid w:val="00D50092"/>
    <w:rsid w:val="00D504B9"/>
    <w:rsid w:val="00D523AE"/>
    <w:rsid w:val="00D54FBE"/>
    <w:rsid w:val="00D55296"/>
    <w:rsid w:val="00D6111F"/>
    <w:rsid w:val="00D615E5"/>
    <w:rsid w:val="00D630AE"/>
    <w:rsid w:val="00D63B62"/>
    <w:rsid w:val="00D63BAF"/>
    <w:rsid w:val="00D65EFC"/>
    <w:rsid w:val="00D7127D"/>
    <w:rsid w:val="00D752DC"/>
    <w:rsid w:val="00D77B1D"/>
    <w:rsid w:val="00D8303D"/>
    <w:rsid w:val="00D853A9"/>
    <w:rsid w:val="00D9513D"/>
    <w:rsid w:val="00D96905"/>
    <w:rsid w:val="00DA0386"/>
    <w:rsid w:val="00DA0844"/>
    <w:rsid w:val="00DA392D"/>
    <w:rsid w:val="00DA3DE0"/>
    <w:rsid w:val="00DA562F"/>
    <w:rsid w:val="00DB01F6"/>
    <w:rsid w:val="00DB0968"/>
    <w:rsid w:val="00DB0CFB"/>
    <w:rsid w:val="00DB2953"/>
    <w:rsid w:val="00DB2B5B"/>
    <w:rsid w:val="00DB4427"/>
    <w:rsid w:val="00DC31C3"/>
    <w:rsid w:val="00DD7490"/>
    <w:rsid w:val="00DE479C"/>
    <w:rsid w:val="00DF0110"/>
    <w:rsid w:val="00DF1F7F"/>
    <w:rsid w:val="00DF6421"/>
    <w:rsid w:val="00E0225C"/>
    <w:rsid w:val="00E05331"/>
    <w:rsid w:val="00E14F94"/>
    <w:rsid w:val="00E16BD4"/>
    <w:rsid w:val="00E17573"/>
    <w:rsid w:val="00E20A6C"/>
    <w:rsid w:val="00E21AB9"/>
    <w:rsid w:val="00E24B6E"/>
    <w:rsid w:val="00E26201"/>
    <w:rsid w:val="00E36A96"/>
    <w:rsid w:val="00E41DCA"/>
    <w:rsid w:val="00E42D1F"/>
    <w:rsid w:val="00E44552"/>
    <w:rsid w:val="00E46432"/>
    <w:rsid w:val="00E47F3D"/>
    <w:rsid w:val="00E533A5"/>
    <w:rsid w:val="00E53A40"/>
    <w:rsid w:val="00E556C4"/>
    <w:rsid w:val="00E60D0E"/>
    <w:rsid w:val="00E67448"/>
    <w:rsid w:val="00E721B0"/>
    <w:rsid w:val="00E7619E"/>
    <w:rsid w:val="00E76543"/>
    <w:rsid w:val="00E833A4"/>
    <w:rsid w:val="00E83414"/>
    <w:rsid w:val="00E83945"/>
    <w:rsid w:val="00E84528"/>
    <w:rsid w:val="00E862D3"/>
    <w:rsid w:val="00E863DC"/>
    <w:rsid w:val="00E9106B"/>
    <w:rsid w:val="00E9221C"/>
    <w:rsid w:val="00EA3E60"/>
    <w:rsid w:val="00EA5CB2"/>
    <w:rsid w:val="00EA6DD7"/>
    <w:rsid w:val="00EB1BFF"/>
    <w:rsid w:val="00EB5FB4"/>
    <w:rsid w:val="00EC031A"/>
    <w:rsid w:val="00ED0165"/>
    <w:rsid w:val="00ED08E4"/>
    <w:rsid w:val="00ED25BE"/>
    <w:rsid w:val="00ED3600"/>
    <w:rsid w:val="00ED364A"/>
    <w:rsid w:val="00ED40E0"/>
    <w:rsid w:val="00ED4945"/>
    <w:rsid w:val="00ED6015"/>
    <w:rsid w:val="00ED676F"/>
    <w:rsid w:val="00EE1903"/>
    <w:rsid w:val="00EE1B90"/>
    <w:rsid w:val="00EE20C6"/>
    <w:rsid w:val="00EE64A4"/>
    <w:rsid w:val="00EE6A66"/>
    <w:rsid w:val="00EF0D67"/>
    <w:rsid w:val="00EF2378"/>
    <w:rsid w:val="00EF64E2"/>
    <w:rsid w:val="00EF78ED"/>
    <w:rsid w:val="00F00A7D"/>
    <w:rsid w:val="00F035D5"/>
    <w:rsid w:val="00F06370"/>
    <w:rsid w:val="00F07136"/>
    <w:rsid w:val="00F15C12"/>
    <w:rsid w:val="00F2061D"/>
    <w:rsid w:val="00F3071D"/>
    <w:rsid w:val="00F32C38"/>
    <w:rsid w:val="00F37BB4"/>
    <w:rsid w:val="00F414D7"/>
    <w:rsid w:val="00F5134F"/>
    <w:rsid w:val="00F530FE"/>
    <w:rsid w:val="00F609F5"/>
    <w:rsid w:val="00F62B20"/>
    <w:rsid w:val="00F66294"/>
    <w:rsid w:val="00F67167"/>
    <w:rsid w:val="00F67355"/>
    <w:rsid w:val="00F72A62"/>
    <w:rsid w:val="00F7351A"/>
    <w:rsid w:val="00F82D82"/>
    <w:rsid w:val="00F86BAB"/>
    <w:rsid w:val="00F900F1"/>
    <w:rsid w:val="00F93929"/>
    <w:rsid w:val="00F94213"/>
    <w:rsid w:val="00F957B5"/>
    <w:rsid w:val="00F96290"/>
    <w:rsid w:val="00F962A7"/>
    <w:rsid w:val="00FA0CD6"/>
    <w:rsid w:val="00FA2077"/>
    <w:rsid w:val="00FA3E0E"/>
    <w:rsid w:val="00FB3704"/>
    <w:rsid w:val="00FC00DC"/>
    <w:rsid w:val="00FC0B97"/>
    <w:rsid w:val="00FC1B72"/>
    <w:rsid w:val="00FC27C7"/>
    <w:rsid w:val="00FC7972"/>
    <w:rsid w:val="00FD188C"/>
    <w:rsid w:val="00FD5798"/>
    <w:rsid w:val="00FE2318"/>
    <w:rsid w:val="00FE362E"/>
    <w:rsid w:val="00FF4EF8"/>
    <w:rsid w:val="00FF5C8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05C8D9"/>
  <w15:docId w15:val="{2CFB0F80-4D6B-465A-AA63-AA76C11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"/>
    <w:qFormat/>
    <w:rsid w:val="003845DE"/>
    <w:pPr>
      <w:widowControl w:val="0"/>
      <w:spacing w:line="500" w:lineRule="exact"/>
      <w:ind w:leftChars="200" w:left="20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qFormat/>
    <w:locked/>
    <w:rsid w:val="009747BF"/>
    <w:pPr>
      <w:keepNext/>
      <w:keepLines/>
      <w:spacing w:before="260" w:after="260" w:line="416" w:lineRule="atLeast"/>
      <w:ind w:leftChars="0" w:left="0"/>
      <w:outlineLvl w:val="1"/>
    </w:pPr>
    <w:rPr>
      <w:rFonts w:ascii="Arial" w:eastAsia="黑体" w:hAnsi="Arial" w:cs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19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6F4192"/>
    <w:rPr>
      <w:rFonts w:eastAsia="仿宋_GB2312" w:cs="Times New Roman"/>
      <w:sz w:val="18"/>
      <w:szCs w:val="18"/>
    </w:rPr>
  </w:style>
  <w:style w:type="character" w:styleId="a5">
    <w:name w:val="page number"/>
    <w:basedOn w:val="a0"/>
    <w:uiPriority w:val="99"/>
    <w:rsid w:val="00CD19C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16C8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sid w:val="006F4192"/>
    <w:rPr>
      <w:rFonts w:eastAsia="仿宋_GB2312" w:cs="Times New Roman"/>
      <w:sz w:val="2"/>
    </w:rPr>
  </w:style>
  <w:style w:type="paragraph" w:styleId="a8">
    <w:name w:val="header"/>
    <w:basedOn w:val="a"/>
    <w:link w:val="a9"/>
    <w:uiPriority w:val="99"/>
    <w:rsid w:val="006D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6F4192"/>
    <w:rPr>
      <w:rFonts w:eastAsia="仿宋_GB2312" w:cs="Times New Roman"/>
      <w:sz w:val="18"/>
      <w:szCs w:val="18"/>
    </w:rPr>
  </w:style>
  <w:style w:type="character" w:styleId="aa">
    <w:name w:val="annotation reference"/>
    <w:basedOn w:val="a0"/>
    <w:uiPriority w:val="99"/>
    <w:rsid w:val="000B629D"/>
    <w:rPr>
      <w:rFonts w:cs="Times New Roman"/>
      <w:sz w:val="21"/>
    </w:rPr>
  </w:style>
  <w:style w:type="paragraph" w:styleId="ab">
    <w:name w:val="annotation text"/>
    <w:basedOn w:val="a"/>
    <w:link w:val="ac"/>
    <w:uiPriority w:val="99"/>
    <w:rsid w:val="000B629D"/>
    <w:pPr>
      <w:jc w:val="left"/>
    </w:pPr>
  </w:style>
  <w:style w:type="character" w:customStyle="1" w:styleId="ac">
    <w:name w:val="批注文字 字符"/>
    <w:basedOn w:val="a0"/>
    <w:link w:val="ab"/>
    <w:uiPriority w:val="99"/>
    <w:locked/>
    <w:rsid w:val="000B629D"/>
    <w:rPr>
      <w:rFonts w:eastAsia="仿宋_GB2312"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0B629D"/>
    <w:rPr>
      <w:b/>
      <w:bCs/>
    </w:rPr>
  </w:style>
  <w:style w:type="character" w:customStyle="1" w:styleId="ae">
    <w:name w:val="批注主题 字符"/>
    <w:basedOn w:val="ac"/>
    <w:link w:val="ad"/>
    <w:uiPriority w:val="99"/>
    <w:locked/>
    <w:rsid w:val="000B629D"/>
    <w:rPr>
      <w:rFonts w:eastAsia="仿宋_GB2312" w:cs="Times New Roman"/>
      <w:b/>
      <w:kern w:val="2"/>
      <w:sz w:val="24"/>
    </w:rPr>
  </w:style>
  <w:style w:type="character" w:customStyle="1" w:styleId="ca-12">
    <w:name w:val="ca-12"/>
    <w:basedOn w:val="a0"/>
    <w:uiPriority w:val="99"/>
    <w:rsid w:val="00037DE4"/>
    <w:rPr>
      <w:rFonts w:cs="Times New Roman"/>
    </w:rPr>
  </w:style>
  <w:style w:type="character" w:customStyle="1" w:styleId="ca-22">
    <w:name w:val="ca-22"/>
    <w:basedOn w:val="a0"/>
    <w:uiPriority w:val="99"/>
    <w:rsid w:val="00A2687A"/>
    <w:rPr>
      <w:rFonts w:cs="Times New Roman"/>
    </w:rPr>
  </w:style>
  <w:style w:type="paragraph" w:styleId="af">
    <w:name w:val="Normal (Web)"/>
    <w:basedOn w:val="a"/>
    <w:uiPriority w:val="99"/>
    <w:rsid w:val="0097068A"/>
    <w:pPr>
      <w:widowControl/>
      <w:spacing w:before="100" w:beforeAutospacing="1" w:after="100" w:afterAutospacing="1" w:line="240" w:lineRule="auto"/>
      <w:ind w:leftChars="0" w:left="0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List Paragraph"/>
    <w:basedOn w:val="a"/>
    <w:uiPriority w:val="34"/>
    <w:qFormat/>
    <w:rsid w:val="008226F6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9747BF"/>
    <w:rPr>
      <w:rFonts w:ascii="Arial" w:eastAsia="黑体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226</Words>
  <Characters>1290</Characters>
  <Application>Microsoft Office Word</Application>
  <DocSecurity>0</DocSecurity>
  <Lines>10</Lines>
  <Paragraphs>3</Paragraphs>
  <ScaleCrop>false</ScaleCrop>
  <Company>XSP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租赁合同</dc:title>
  <dc:creator>阳光</dc:creator>
  <cp:lastModifiedBy>李曙萍</cp:lastModifiedBy>
  <cp:revision>199</cp:revision>
  <cp:lastPrinted>2022-05-27T00:54:00Z</cp:lastPrinted>
  <dcterms:created xsi:type="dcterms:W3CDTF">2015-05-29T06:51:00Z</dcterms:created>
  <dcterms:modified xsi:type="dcterms:W3CDTF">2023-02-07T04:51:00Z</dcterms:modified>
</cp:coreProperties>
</file>