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31BA0" w:rsidRDefault="00000000">
      <w:pPr>
        <w:spacing w:line="2" w:lineRule="atLeast"/>
        <w:ind w:left="-658"/>
        <w:jc w:val="center"/>
        <w:outlineLvl w:val="0"/>
        <w:rPr>
          <w:rFonts w:eastAsia="楷体_GB2312"/>
          <w:b/>
          <w:sz w:val="32"/>
        </w:rPr>
      </w:pPr>
      <w:r>
        <w:rPr>
          <w:rFonts w:eastAsia="楷体_GB2312" w:hint="eastAsia"/>
          <w:b/>
          <w:sz w:val="44"/>
        </w:rPr>
        <w:t>车位租赁合同</w:t>
      </w:r>
    </w:p>
    <w:p w:rsidR="00831BA0" w:rsidRDefault="00000000">
      <w:pPr>
        <w:spacing w:line="2" w:lineRule="atLeast"/>
        <w:ind w:left="-658" w:right="-1168"/>
        <w:jc w:val="center"/>
        <w:rPr>
          <w:b/>
          <w:sz w:val="18"/>
        </w:rPr>
      </w:pP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  <w:t xml:space="preserve"> </w:t>
      </w:r>
      <w:r>
        <w:rPr>
          <w:rFonts w:hint="eastAsia"/>
          <w:b/>
          <w:sz w:val="18"/>
        </w:rPr>
        <w:t xml:space="preserve">                       </w:t>
      </w:r>
      <w:r>
        <w:rPr>
          <w:rFonts w:hint="eastAsia"/>
          <w:b/>
          <w:sz w:val="18"/>
        </w:rPr>
        <w:t>合</w:t>
      </w:r>
      <w:r>
        <w:rPr>
          <w:b/>
          <w:sz w:val="18"/>
        </w:rPr>
        <w:t xml:space="preserve"> </w:t>
      </w:r>
      <w:r>
        <w:rPr>
          <w:rFonts w:hint="eastAsia"/>
          <w:b/>
          <w:sz w:val="18"/>
        </w:rPr>
        <w:t>同</w:t>
      </w:r>
      <w:r>
        <w:rPr>
          <w:b/>
          <w:sz w:val="18"/>
        </w:rPr>
        <w:t xml:space="preserve"> </w:t>
      </w:r>
      <w:r>
        <w:rPr>
          <w:rFonts w:hint="eastAsia"/>
          <w:b/>
          <w:sz w:val="18"/>
        </w:rPr>
        <w:t>号：</w:t>
      </w:r>
    </w:p>
    <w:p w:rsidR="00831BA0" w:rsidRDefault="00000000">
      <w:pPr>
        <w:spacing w:line="2" w:lineRule="atLeast"/>
        <w:ind w:left="-658" w:right="-1528"/>
        <w:jc w:val="center"/>
        <w:rPr>
          <w:b/>
          <w:sz w:val="28"/>
        </w:rPr>
      </w:pP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  <w:t xml:space="preserve">                  </w:t>
      </w:r>
      <w:r>
        <w:rPr>
          <w:rFonts w:hint="eastAsia"/>
          <w:b/>
          <w:sz w:val="18"/>
        </w:rPr>
        <w:t xml:space="preserve">                     </w:t>
      </w:r>
      <w:r>
        <w:rPr>
          <w:b/>
          <w:sz w:val="18"/>
        </w:rPr>
        <w:t xml:space="preserve"> </w:t>
      </w:r>
      <w:r>
        <w:rPr>
          <w:rFonts w:hint="eastAsia"/>
          <w:b/>
          <w:sz w:val="18"/>
        </w:rPr>
        <w:t>签约地点：中国厦门</w:t>
      </w:r>
      <w:r>
        <w:rPr>
          <w:b/>
          <w:sz w:val="18"/>
        </w:rPr>
        <w:t xml:space="preserve">  </w:t>
      </w:r>
      <w:r>
        <w:rPr>
          <w:rFonts w:hint="eastAsia"/>
          <w:b/>
          <w:sz w:val="18"/>
        </w:rPr>
        <w:t>湖里区</w:t>
      </w:r>
    </w:p>
    <w:p w:rsidR="00831BA0" w:rsidRDefault="00000000">
      <w:pPr>
        <w:spacing w:line="2" w:lineRule="atLeast"/>
        <w:ind w:left="-658"/>
        <w:rPr>
          <w:b/>
          <w:sz w:val="24"/>
        </w:rPr>
      </w:pPr>
      <w:r>
        <w:rPr>
          <w:rFonts w:hint="eastAsia"/>
          <w:b/>
          <w:sz w:val="24"/>
        </w:rPr>
        <w:t>出租单位：厦门国贸建设开发有限公司</w:t>
      </w:r>
      <w:r>
        <w:rPr>
          <w:rFonts w:hint="eastAsia"/>
          <w:b/>
          <w:sz w:val="24"/>
        </w:rPr>
        <w:t xml:space="preserve">                            </w:t>
      </w:r>
      <w:r>
        <w:rPr>
          <w:rFonts w:hint="eastAsia"/>
          <w:b/>
          <w:sz w:val="24"/>
        </w:rPr>
        <w:t>（简称甲方）</w:t>
      </w:r>
    </w:p>
    <w:p w:rsidR="00831BA0" w:rsidRDefault="00000000">
      <w:pPr>
        <w:spacing w:line="2" w:lineRule="atLeast"/>
        <w:ind w:left="-658" w:right="483"/>
        <w:outlineLvl w:val="0"/>
        <w:rPr>
          <w:b/>
          <w:sz w:val="24"/>
        </w:rPr>
      </w:pPr>
      <w:r>
        <w:rPr>
          <w:rFonts w:hint="eastAsia"/>
          <w:b/>
          <w:sz w:val="24"/>
        </w:rPr>
        <w:t>承租单位：</w:t>
      </w:r>
      <w:r>
        <w:rPr>
          <w:b/>
          <w:sz w:val="24"/>
        </w:rPr>
        <w:t xml:space="preserve">            </w:t>
      </w:r>
      <w:r w:rsidR="00307FB6">
        <w:rPr>
          <w:rFonts w:hint="eastAsia"/>
          <w:b/>
          <w:sz w:val="24"/>
        </w:rPr>
        <w:t xml:space="preserve">                                       </w:t>
      </w:r>
      <w:r>
        <w:rPr>
          <w:b/>
          <w:sz w:val="24"/>
        </w:rPr>
        <w:t xml:space="preserve"> </w:t>
      </w:r>
      <w:r>
        <w:rPr>
          <w:rFonts w:hint="eastAsia"/>
          <w:b/>
          <w:sz w:val="24"/>
        </w:rPr>
        <w:t>（简称乙方）</w:t>
      </w:r>
      <w:r>
        <w:rPr>
          <w:rFonts w:hint="eastAsia"/>
          <w:b/>
          <w:sz w:val="24"/>
        </w:rPr>
        <w:t xml:space="preserve">  </w:t>
      </w:r>
    </w:p>
    <w:p w:rsidR="00831BA0" w:rsidRDefault="00000000">
      <w:pPr>
        <w:spacing w:line="500" w:lineRule="exact"/>
        <w:ind w:left="-658"/>
        <w:rPr>
          <w:rFonts w:asciiTheme="minorEastAsia" w:eastAsiaTheme="minorEastAsia" w:hAnsiTheme="minorEastAsia" w:hint="eastAsia"/>
          <w:bCs/>
          <w:sz w:val="24"/>
          <w:szCs w:val="24"/>
        </w:rPr>
      </w:pPr>
      <w:r>
        <w:rPr>
          <w:rFonts w:hint="eastAsia"/>
          <w:b/>
          <w:sz w:val="24"/>
        </w:rPr>
        <w:t xml:space="preserve">  </w:t>
      </w:r>
      <w:r>
        <w:rPr>
          <w:rFonts w:asciiTheme="minorEastAsia" w:eastAsiaTheme="minorEastAsia" w:hAnsiTheme="minorEastAsia" w:hint="eastAsia"/>
          <w:bCs/>
          <w:sz w:val="24"/>
          <w:szCs w:val="24"/>
        </w:rPr>
        <w:t xml:space="preserve">  一、甲、乙双方经友好协商，甲方同意将</w:t>
      </w:r>
      <w:proofErr w:type="gramStart"/>
      <w:r>
        <w:rPr>
          <w:rFonts w:asciiTheme="minorEastAsia" w:eastAsiaTheme="minorEastAsia" w:hAnsiTheme="minorEastAsia" w:hint="eastAsia"/>
          <w:bCs/>
          <w:sz w:val="24"/>
          <w:szCs w:val="24"/>
        </w:rPr>
        <w:t>座落</w:t>
      </w:r>
      <w:proofErr w:type="gramEnd"/>
      <w:r>
        <w:rPr>
          <w:rFonts w:asciiTheme="minorEastAsia" w:eastAsiaTheme="minorEastAsia" w:hAnsiTheme="minorEastAsia" w:hint="eastAsia"/>
          <w:bCs/>
          <w:sz w:val="24"/>
          <w:szCs w:val="24"/>
        </w:rPr>
        <w:t>于                                  地下</w:t>
      </w:r>
      <w:r>
        <w:rPr>
          <w:rFonts w:asciiTheme="minorEastAsia" w:eastAsiaTheme="minorEastAsia" w:hAnsiTheme="minorEastAsia"/>
          <w:bCs/>
          <w:sz w:val="24"/>
          <w:szCs w:val="24"/>
        </w:rPr>
        <w:t xml:space="preserve">  </w:t>
      </w:r>
      <w:r>
        <w:rPr>
          <w:rFonts w:asciiTheme="minorEastAsia" w:eastAsiaTheme="minorEastAsia" w:hAnsiTheme="minorEastAsia" w:hint="eastAsia"/>
          <w:bCs/>
          <w:sz w:val="24"/>
          <w:szCs w:val="24"/>
        </w:rPr>
        <w:t>#车位出租给乙方。</w:t>
      </w:r>
    </w:p>
    <w:p w:rsidR="00831BA0" w:rsidRDefault="00000000">
      <w:pPr>
        <w:spacing w:line="500" w:lineRule="exact"/>
        <w:ind w:left="-658" w:right="-387" w:firstLine="450"/>
        <w:rPr>
          <w:rFonts w:asciiTheme="minorEastAsia" w:eastAsiaTheme="minorEastAsia" w:hAnsiTheme="minorEastAsia" w:hint="eastAsia"/>
          <w:bCs/>
          <w:sz w:val="24"/>
          <w:szCs w:val="24"/>
        </w:rPr>
      </w:pPr>
      <w:r>
        <w:rPr>
          <w:rFonts w:asciiTheme="minorEastAsia" w:eastAsiaTheme="minorEastAsia" w:hAnsiTheme="minorEastAsia" w:hint="eastAsia"/>
          <w:bCs/>
          <w:sz w:val="24"/>
          <w:szCs w:val="24"/>
        </w:rPr>
        <w:t>二、租赁期限：20</w:t>
      </w:r>
      <w:r w:rsidR="00750120">
        <w:rPr>
          <w:rFonts w:asciiTheme="minorEastAsia" w:eastAsiaTheme="minorEastAsia" w:hAnsiTheme="minorEastAsia" w:hint="eastAsia"/>
          <w:bCs/>
          <w:sz w:val="24"/>
          <w:szCs w:val="24"/>
        </w:rPr>
        <w:t xml:space="preserve">  </w:t>
      </w:r>
      <w:r>
        <w:rPr>
          <w:rFonts w:asciiTheme="minorEastAsia" w:eastAsiaTheme="minorEastAsia" w:hAnsiTheme="minorEastAsia" w:hint="eastAsia"/>
          <w:bCs/>
          <w:sz w:val="24"/>
          <w:szCs w:val="24"/>
        </w:rPr>
        <w:t>年</w:t>
      </w:r>
      <w:r>
        <w:rPr>
          <w:rFonts w:asciiTheme="minorEastAsia" w:eastAsiaTheme="minorEastAsia" w:hAnsiTheme="minorEastAsia"/>
          <w:bCs/>
          <w:sz w:val="24"/>
          <w:szCs w:val="24"/>
        </w:rPr>
        <w:t xml:space="preserve"> </w:t>
      </w:r>
      <w:r w:rsidR="00750120">
        <w:rPr>
          <w:rFonts w:asciiTheme="minorEastAsia" w:eastAsiaTheme="minorEastAsia" w:hAnsiTheme="minorEastAsia" w:hint="eastAsia"/>
          <w:bCs/>
          <w:sz w:val="24"/>
          <w:szCs w:val="24"/>
        </w:rPr>
        <w:t xml:space="preserve">  </w:t>
      </w:r>
      <w:r>
        <w:rPr>
          <w:rFonts w:asciiTheme="minorEastAsia" w:eastAsiaTheme="minorEastAsia" w:hAnsiTheme="minorEastAsia" w:hint="eastAsia"/>
          <w:bCs/>
          <w:sz w:val="24"/>
          <w:szCs w:val="24"/>
        </w:rPr>
        <w:t>月</w:t>
      </w:r>
      <w:r w:rsidR="00750120">
        <w:rPr>
          <w:rFonts w:asciiTheme="minorEastAsia" w:eastAsiaTheme="minorEastAsia" w:hAnsiTheme="minorEastAsia" w:hint="eastAsia"/>
          <w:bCs/>
          <w:sz w:val="24"/>
          <w:szCs w:val="24"/>
        </w:rPr>
        <w:t xml:space="preserve">  </w:t>
      </w:r>
      <w:r>
        <w:rPr>
          <w:rFonts w:asciiTheme="minorEastAsia" w:eastAsiaTheme="minorEastAsia" w:hAnsiTheme="minorEastAsia" w:hint="eastAsia"/>
          <w:bCs/>
          <w:sz w:val="24"/>
          <w:szCs w:val="24"/>
        </w:rPr>
        <w:t>日至20</w:t>
      </w:r>
      <w:r w:rsidR="00750120">
        <w:rPr>
          <w:rFonts w:asciiTheme="minorEastAsia" w:eastAsiaTheme="minorEastAsia" w:hAnsiTheme="minorEastAsia" w:hint="eastAsia"/>
          <w:bCs/>
          <w:sz w:val="24"/>
          <w:szCs w:val="24"/>
        </w:rPr>
        <w:t xml:space="preserve">  </w:t>
      </w:r>
      <w:r>
        <w:rPr>
          <w:rFonts w:asciiTheme="minorEastAsia" w:eastAsiaTheme="minorEastAsia" w:hAnsiTheme="minorEastAsia" w:hint="eastAsia"/>
          <w:bCs/>
          <w:sz w:val="24"/>
          <w:szCs w:val="24"/>
        </w:rPr>
        <w:t>年</w:t>
      </w:r>
      <w:r w:rsidR="00750120">
        <w:rPr>
          <w:rFonts w:asciiTheme="minorEastAsia" w:eastAsiaTheme="minorEastAsia" w:hAnsiTheme="minorEastAsia" w:hint="eastAsia"/>
          <w:bCs/>
          <w:sz w:val="24"/>
          <w:szCs w:val="24"/>
        </w:rPr>
        <w:t xml:space="preserve">  </w:t>
      </w:r>
      <w:r>
        <w:rPr>
          <w:rFonts w:asciiTheme="minorEastAsia" w:eastAsiaTheme="minorEastAsia" w:hAnsiTheme="minorEastAsia" w:hint="eastAsia"/>
          <w:bCs/>
          <w:sz w:val="24"/>
          <w:szCs w:val="24"/>
        </w:rPr>
        <w:t>月</w:t>
      </w:r>
      <w:r w:rsidR="00750120">
        <w:rPr>
          <w:rFonts w:asciiTheme="minorEastAsia" w:eastAsiaTheme="minorEastAsia" w:hAnsiTheme="minorEastAsia" w:hint="eastAsia"/>
          <w:bCs/>
          <w:sz w:val="24"/>
          <w:szCs w:val="24"/>
        </w:rPr>
        <w:t xml:space="preserve">  </w:t>
      </w:r>
      <w:r>
        <w:rPr>
          <w:rFonts w:asciiTheme="minorEastAsia" w:eastAsiaTheme="minorEastAsia" w:hAnsiTheme="minorEastAsia" w:hint="eastAsia"/>
          <w:bCs/>
          <w:sz w:val="24"/>
          <w:szCs w:val="24"/>
        </w:rPr>
        <w:t>日。</w:t>
      </w:r>
    </w:p>
    <w:p w:rsidR="00831BA0" w:rsidRDefault="00000000">
      <w:pPr>
        <w:spacing w:line="500" w:lineRule="exact"/>
        <w:ind w:left="-658" w:right="-387" w:firstLine="450"/>
        <w:rPr>
          <w:rFonts w:asciiTheme="minorEastAsia" w:eastAsiaTheme="minorEastAsia" w:hAnsiTheme="minorEastAsia" w:hint="eastAsia"/>
          <w:bCs/>
          <w:sz w:val="24"/>
          <w:szCs w:val="24"/>
        </w:rPr>
      </w:pPr>
      <w:r>
        <w:rPr>
          <w:rFonts w:asciiTheme="minorEastAsia" w:eastAsiaTheme="minorEastAsia" w:hAnsiTheme="minorEastAsia" w:hint="eastAsia"/>
          <w:bCs/>
          <w:sz w:val="24"/>
          <w:szCs w:val="24"/>
        </w:rPr>
        <w:t xml:space="preserve">三、租赁期间，租金按每月人民币 </w:t>
      </w:r>
      <w:r>
        <w:rPr>
          <w:rFonts w:asciiTheme="minorEastAsia" w:eastAsiaTheme="minorEastAsia" w:hAnsiTheme="minorEastAsia"/>
          <w:bCs/>
          <w:sz w:val="24"/>
          <w:szCs w:val="24"/>
        </w:rPr>
        <w:t xml:space="preserve">    </w:t>
      </w:r>
      <w:r>
        <w:rPr>
          <w:rFonts w:asciiTheme="minorEastAsia" w:eastAsiaTheme="minorEastAsia" w:hAnsiTheme="minorEastAsia" w:hint="eastAsia"/>
          <w:bCs/>
          <w:sz w:val="24"/>
          <w:szCs w:val="24"/>
        </w:rPr>
        <w:t>元整（￥</w:t>
      </w:r>
      <w:r>
        <w:rPr>
          <w:rFonts w:asciiTheme="minorEastAsia" w:eastAsiaTheme="minorEastAsia" w:hAnsiTheme="minorEastAsia"/>
          <w:bCs/>
          <w:sz w:val="24"/>
          <w:szCs w:val="24"/>
        </w:rPr>
        <w:t xml:space="preserve">  </w:t>
      </w:r>
      <w:r>
        <w:rPr>
          <w:rFonts w:asciiTheme="minorEastAsia" w:eastAsiaTheme="minorEastAsia" w:hAnsiTheme="minorEastAsia" w:hint="eastAsia"/>
          <w:bCs/>
          <w:sz w:val="24"/>
          <w:szCs w:val="24"/>
        </w:rPr>
        <w:t>.00）计算。</w:t>
      </w:r>
    </w:p>
    <w:p w:rsidR="00831BA0" w:rsidRDefault="00000000">
      <w:pPr>
        <w:spacing w:line="500" w:lineRule="exact"/>
        <w:ind w:leftChars="-342" w:left="-646" w:firstLineChars="200" w:firstLine="438"/>
        <w:rPr>
          <w:rFonts w:asciiTheme="minorEastAsia" w:eastAsiaTheme="minorEastAsia" w:hAnsiTheme="minorEastAsia" w:hint="eastAsia"/>
          <w:spacing w:val="10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四、 租金按期支付，每一个月为一期。</w:t>
      </w:r>
      <w:r>
        <w:rPr>
          <w:rFonts w:asciiTheme="minorEastAsia" w:eastAsiaTheme="minorEastAsia" w:hAnsiTheme="minorEastAsia" w:hint="eastAsia"/>
          <w:bCs/>
          <w:sz w:val="24"/>
          <w:szCs w:val="24"/>
        </w:rPr>
        <w:t xml:space="preserve">乙方应于签订本合同当日将首期租金人民币 </w:t>
      </w:r>
      <w:r>
        <w:rPr>
          <w:rFonts w:asciiTheme="minorEastAsia" w:eastAsiaTheme="minorEastAsia" w:hAnsiTheme="minorEastAsia"/>
          <w:bCs/>
          <w:sz w:val="24"/>
          <w:szCs w:val="24"/>
        </w:rPr>
        <w:t xml:space="preserve">  </w:t>
      </w:r>
      <w:r>
        <w:rPr>
          <w:rFonts w:asciiTheme="minorEastAsia" w:eastAsiaTheme="minorEastAsia" w:hAnsiTheme="minorEastAsia" w:hint="eastAsia"/>
          <w:bCs/>
          <w:sz w:val="24"/>
          <w:szCs w:val="24"/>
        </w:rPr>
        <w:t>元整（￥</w:t>
      </w:r>
      <w:r>
        <w:rPr>
          <w:rFonts w:asciiTheme="minorEastAsia" w:eastAsiaTheme="minorEastAsia" w:hAnsiTheme="minorEastAsia"/>
          <w:bCs/>
          <w:sz w:val="24"/>
          <w:szCs w:val="24"/>
        </w:rPr>
        <w:t xml:space="preserve">   </w:t>
      </w:r>
      <w:r>
        <w:rPr>
          <w:rFonts w:asciiTheme="minorEastAsia" w:eastAsiaTheme="minorEastAsia" w:hAnsiTheme="minorEastAsia" w:hint="eastAsia"/>
          <w:bCs/>
          <w:sz w:val="24"/>
          <w:szCs w:val="24"/>
        </w:rPr>
        <w:t>.00）转入甲方指定的账户（开户行：【】；账号：【】）。以后支付期定在每期首月十日之前，逾期缴纳者，每逾期壹日应向甲方支付应缴纳金额的3‰滞纳金，逾期壹个月则甲方有权终止本合同并收回车位，</w:t>
      </w:r>
      <w:r>
        <w:rPr>
          <w:rFonts w:asciiTheme="minorEastAsia" w:eastAsiaTheme="minorEastAsia" w:hAnsiTheme="minorEastAsia" w:hint="eastAsia"/>
          <w:sz w:val="24"/>
          <w:szCs w:val="24"/>
        </w:rPr>
        <w:t>乙方应向甲方支付壹个月租金标准的违约金并赔偿甲方损失（包括但不限于在原合同有效期内租赁车位空置时间的租金损失等）。乙方应在甲方通知合同解除3日内结清所有应付未付款项及违约金，并归还租赁车位，否则乙方有权自行收回</w:t>
      </w:r>
      <w:r>
        <w:rPr>
          <w:rFonts w:asciiTheme="minorEastAsia" w:eastAsiaTheme="minorEastAsia" w:hAnsiTheme="minorEastAsia" w:hint="eastAsia"/>
          <w:bCs/>
          <w:sz w:val="24"/>
          <w:szCs w:val="24"/>
        </w:rPr>
        <w:t>。</w:t>
      </w:r>
      <w:r>
        <w:rPr>
          <w:rFonts w:asciiTheme="minorEastAsia" w:eastAsiaTheme="minorEastAsia" w:hAnsiTheme="minorEastAsia" w:hint="eastAsia"/>
          <w:spacing w:val="10"/>
          <w:sz w:val="24"/>
          <w:szCs w:val="24"/>
        </w:rPr>
        <w:t>租赁期满,乙方无论续租与否,应在租赁期满前叁个月书面告知甲方续租意愿。如甲方在此期限内未收到乙方书面通知，则视为乙方不再续租。乙方如有意续租，须参加甲方组织的资产出租竞标，同等条件下，乙方享有优先权。若乙方不参与报名竞价或投标的，均视同乙方不愿意再续租该车位，乙方必须在租赁期满前归还该车位。</w:t>
      </w:r>
    </w:p>
    <w:p w:rsidR="00831BA0" w:rsidRDefault="00000000">
      <w:pPr>
        <w:spacing w:line="500" w:lineRule="exact"/>
        <w:ind w:leftChars="-342" w:left="-646" w:firstLineChars="200" w:firstLine="478"/>
        <w:rPr>
          <w:rFonts w:asciiTheme="minorEastAsia" w:eastAsiaTheme="minorEastAsia" w:hAnsiTheme="minorEastAsia" w:hint="eastAsia"/>
          <w:spacing w:val="10"/>
          <w:sz w:val="24"/>
          <w:szCs w:val="24"/>
        </w:rPr>
      </w:pPr>
      <w:r>
        <w:rPr>
          <w:rFonts w:asciiTheme="minorEastAsia" w:eastAsiaTheme="minorEastAsia" w:hAnsiTheme="minorEastAsia" w:hint="eastAsia"/>
          <w:spacing w:val="10"/>
          <w:sz w:val="24"/>
          <w:szCs w:val="24"/>
        </w:rPr>
        <w:t>甲方收取的停车费只限于该停车位场地使用租金（包含物业管理费），不包含车辆保管费，即双方只构成车位场地租赁关系，不构成保管关系。如乙方所停泊的车辆有任何损失或被人为损坏的，一切后果由乙方自负。由于乙方原因造成甲方或其他人员人身、财产的损失，一切责任由乙方承担。</w:t>
      </w:r>
    </w:p>
    <w:p w:rsidR="00831BA0" w:rsidRDefault="00000000">
      <w:pPr>
        <w:spacing w:line="500" w:lineRule="exact"/>
        <w:ind w:left="-658" w:right="-387" w:firstLine="450"/>
        <w:rPr>
          <w:rFonts w:asciiTheme="minorEastAsia" w:eastAsiaTheme="minorEastAsia" w:hAnsiTheme="minorEastAsia" w:hint="eastAsia"/>
          <w:bCs/>
          <w:sz w:val="24"/>
          <w:szCs w:val="24"/>
        </w:rPr>
      </w:pPr>
      <w:r>
        <w:rPr>
          <w:rFonts w:asciiTheme="minorEastAsia" w:eastAsiaTheme="minorEastAsia" w:hAnsiTheme="minorEastAsia" w:hint="eastAsia"/>
          <w:bCs/>
          <w:sz w:val="24"/>
          <w:szCs w:val="24"/>
        </w:rPr>
        <w:t>五、租赁期间，甲方保证乙方的使用权，不得改租他人。</w:t>
      </w:r>
    </w:p>
    <w:p w:rsidR="00831BA0" w:rsidRDefault="00000000">
      <w:pPr>
        <w:spacing w:line="500" w:lineRule="exact"/>
        <w:ind w:left="-658" w:right="-387" w:firstLine="450"/>
        <w:rPr>
          <w:sz w:val="24"/>
          <w:szCs w:val="24"/>
        </w:rPr>
      </w:pPr>
      <w:r>
        <w:rPr>
          <w:rFonts w:asciiTheme="minorEastAsia" w:eastAsiaTheme="minorEastAsia" w:hAnsiTheme="minorEastAsia" w:hint="eastAsia"/>
          <w:bCs/>
          <w:sz w:val="24"/>
          <w:szCs w:val="24"/>
        </w:rPr>
        <w:t>六、乙方在租赁期间，不得中途转租、分租、转供他人使用，</w:t>
      </w:r>
      <w:r>
        <w:rPr>
          <w:rFonts w:hint="eastAsia"/>
          <w:sz w:val="24"/>
          <w:szCs w:val="24"/>
        </w:rPr>
        <w:t>如违反，甲方有权解除本合同并收</w:t>
      </w:r>
    </w:p>
    <w:p w:rsidR="00831BA0" w:rsidRDefault="00000000">
      <w:pPr>
        <w:spacing w:line="500" w:lineRule="exact"/>
        <w:ind w:left="-210" w:right="-386" w:hanging="448"/>
        <w:rPr>
          <w:rFonts w:asciiTheme="minorEastAsia" w:eastAsiaTheme="minorEastAsia" w:hAnsiTheme="minorEastAsia" w:hint="eastAsia"/>
          <w:bCs/>
          <w:sz w:val="24"/>
          <w:szCs w:val="24"/>
        </w:rPr>
      </w:pPr>
      <w:r>
        <w:rPr>
          <w:rFonts w:hint="eastAsia"/>
          <w:sz w:val="24"/>
          <w:szCs w:val="24"/>
        </w:rPr>
        <w:t>回乙方所租车位，并要求乙方支付甲方壹个月租金标准的违约金</w:t>
      </w:r>
      <w:r>
        <w:rPr>
          <w:sz w:val="24"/>
          <w:szCs w:val="24"/>
        </w:rPr>
        <w:t>。</w:t>
      </w:r>
    </w:p>
    <w:p w:rsidR="00831BA0" w:rsidRDefault="00000000">
      <w:pPr>
        <w:spacing w:line="500" w:lineRule="exact"/>
        <w:ind w:left="-658" w:right="-387" w:firstLine="450"/>
        <w:rPr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七、</w:t>
      </w:r>
      <w:r>
        <w:rPr>
          <w:sz w:val="24"/>
          <w:szCs w:val="24"/>
        </w:rPr>
        <w:t>在租赁期间，出租方如将</w:t>
      </w:r>
      <w:r>
        <w:rPr>
          <w:rFonts w:hint="eastAsia"/>
          <w:sz w:val="24"/>
          <w:szCs w:val="24"/>
        </w:rPr>
        <w:t>车位</w:t>
      </w:r>
      <w:r>
        <w:rPr>
          <w:sz w:val="24"/>
          <w:szCs w:val="24"/>
        </w:rPr>
        <w:t>的所有权转移给第三方，不必征求承租方同意，但应告知承租</w:t>
      </w:r>
    </w:p>
    <w:p w:rsidR="00831BA0" w:rsidRDefault="00000000">
      <w:pPr>
        <w:spacing w:line="500" w:lineRule="exact"/>
        <w:ind w:left="-210" w:right="-386" w:hanging="448"/>
        <w:rPr>
          <w:sz w:val="24"/>
          <w:szCs w:val="24"/>
        </w:rPr>
      </w:pPr>
      <w:r>
        <w:rPr>
          <w:sz w:val="24"/>
          <w:szCs w:val="24"/>
        </w:rPr>
        <w:t>方所有权转移情况。所有权转移后，租赁</w:t>
      </w:r>
      <w:r>
        <w:rPr>
          <w:rFonts w:hint="eastAsia"/>
          <w:sz w:val="24"/>
          <w:szCs w:val="24"/>
        </w:rPr>
        <w:t>车位</w:t>
      </w:r>
      <w:r>
        <w:rPr>
          <w:sz w:val="24"/>
          <w:szCs w:val="24"/>
        </w:rPr>
        <w:t>所有权取得方即成为本合同的出租方，享有出租方享有</w:t>
      </w:r>
    </w:p>
    <w:p w:rsidR="00763C47" w:rsidRDefault="00000000" w:rsidP="00763C47">
      <w:pPr>
        <w:spacing w:line="500" w:lineRule="exact"/>
        <w:ind w:left="-210" w:right="-386" w:hanging="448"/>
        <w:rPr>
          <w:sz w:val="24"/>
          <w:szCs w:val="24"/>
        </w:rPr>
      </w:pPr>
      <w:r>
        <w:rPr>
          <w:sz w:val="24"/>
          <w:szCs w:val="24"/>
        </w:rPr>
        <w:t>的权利，承担原出租方承担的义务。</w:t>
      </w:r>
    </w:p>
    <w:p w:rsidR="00831BA0" w:rsidRPr="00763C47" w:rsidRDefault="00000000" w:rsidP="005B108F">
      <w:pPr>
        <w:spacing w:line="500" w:lineRule="exact"/>
        <w:ind w:left="-658" w:right="-386" w:firstLine="448"/>
        <w:rPr>
          <w:sz w:val="24"/>
          <w:szCs w:val="24"/>
        </w:rPr>
      </w:pPr>
      <w:r>
        <w:rPr>
          <w:rFonts w:asciiTheme="minorEastAsia" w:eastAsiaTheme="minorEastAsia" w:hAnsiTheme="minorEastAsia" w:hint="eastAsia"/>
          <w:bCs/>
          <w:sz w:val="24"/>
          <w:szCs w:val="24"/>
        </w:rPr>
        <w:t>八、租赁期间，双方均不得无故解除合同。</w:t>
      </w:r>
      <w:r>
        <w:rPr>
          <w:rFonts w:ascii="宋体" w:hAnsi="宋体" w:cs="宋体" w:hint="eastAsia"/>
          <w:sz w:val="24"/>
          <w:szCs w:val="24"/>
        </w:rPr>
        <w:t>甲乙双方若需终止合同或调整租赁车位数，需提前30日以</w:t>
      </w:r>
      <w:r>
        <w:rPr>
          <w:rFonts w:ascii="宋体" w:hAnsi="宋体" w:cs="宋体" w:hint="eastAsia"/>
          <w:sz w:val="24"/>
          <w:szCs w:val="24"/>
        </w:rPr>
        <w:lastRenderedPageBreak/>
        <w:t>书面形式通知对方，并不支付违约金，否则需支付一个月租金给对方作为违约金。</w:t>
      </w:r>
    </w:p>
    <w:p w:rsidR="00831BA0" w:rsidRDefault="00000000">
      <w:pPr>
        <w:spacing w:line="500" w:lineRule="exact"/>
        <w:ind w:left="-658" w:right="-387" w:firstLine="450"/>
        <w:rPr>
          <w:rFonts w:asciiTheme="minorEastAsia" w:eastAsiaTheme="minorEastAsia" w:hAnsiTheme="minorEastAsia" w:hint="eastAsia"/>
          <w:bCs/>
          <w:sz w:val="24"/>
          <w:szCs w:val="24"/>
        </w:rPr>
      </w:pPr>
      <w:r>
        <w:rPr>
          <w:rFonts w:asciiTheme="minorEastAsia" w:eastAsiaTheme="minorEastAsia" w:hAnsiTheme="minorEastAsia" w:hint="eastAsia"/>
          <w:bCs/>
          <w:sz w:val="24"/>
          <w:szCs w:val="24"/>
        </w:rPr>
        <w:t>九、关于安全责任的约定：</w:t>
      </w:r>
    </w:p>
    <w:p w:rsidR="00831BA0" w:rsidRDefault="00000000">
      <w:pPr>
        <w:spacing w:line="500" w:lineRule="exact"/>
        <w:ind w:left="-658" w:right="-387" w:firstLine="450"/>
        <w:rPr>
          <w:rFonts w:asciiTheme="minorEastAsia" w:eastAsiaTheme="minorEastAsia" w:hAnsiTheme="minorEastAsia" w:hint="eastAsia"/>
          <w:bCs/>
          <w:sz w:val="24"/>
          <w:szCs w:val="24"/>
        </w:rPr>
      </w:pPr>
      <w:r>
        <w:rPr>
          <w:rFonts w:asciiTheme="minorEastAsia" w:eastAsiaTheme="minorEastAsia" w:hAnsiTheme="minorEastAsia" w:hint="eastAsia"/>
          <w:bCs/>
          <w:sz w:val="24"/>
          <w:szCs w:val="24"/>
        </w:rPr>
        <w:t>（一）甲方权利和义务：</w:t>
      </w:r>
    </w:p>
    <w:p w:rsidR="00831BA0" w:rsidRDefault="00000000">
      <w:pPr>
        <w:spacing w:line="500" w:lineRule="exact"/>
        <w:ind w:left="-658" w:right="-387" w:firstLine="450"/>
        <w:rPr>
          <w:rFonts w:asciiTheme="minorEastAsia" w:eastAsiaTheme="minorEastAsia" w:hAnsiTheme="minorEastAsia" w:hint="eastAsia"/>
          <w:bCs/>
          <w:sz w:val="24"/>
          <w:szCs w:val="24"/>
        </w:rPr>
      </w:pPr>
      <w:r>
        <w:rPr>
          <w:rFonts w:asciiTheme="minorEastAsia" w:eastAsiaTheme="minorEastAsia" w:hAnsiTheme="minorEastAsia" w:hint="eastAsia"/>
          <w:bCs/>
          <w:sz w:val="24"/>
          <w:szCs w:val="24"/>
        </w:rPr>
        <w:t>1</w:t>
      </w:r>
      <w:r>
        <w:rPr>
          <w:rFonts w:asciiTheme="minorEastAsia" w:eastAsiaTheme="minorEastAsia" w:hAnsiTheme="minorEastAsia"/>
          <w:bCs/>
          <w:sz w:val="24"/>
          <w:szCs w:val="24"/>
        </w:rPr>
        <w:t>.</w:t>
      </w:r>
      <w:r>
        <w:rPr>
          <w:rFonts w:asciiTheme="minorEastAsia" w:eastAsiaTheme="minorEastAsia" w:hAnsiTheme="minorEastAsia" w:hint="eastAsia"/>
          <w:bCs/>
          <w:sz w:val="24"/>
          <w:szCs w:val="24"/>
        </w:rPr>
        <w:t>不定期组织实施安全检查（含环境卫生安全），对检查中发现的安全隐患或相关问题甲方有权</w:t>
      </w:r>
    </w:p>
    <w:p w:rsidR="00831BA0" w:rsidRDefault="00000000">
      <w:pPr>
        <w:spacing w:line="500" w:lineRule="exact"/>
        <w:ind w:left="-210" w:right="-386" w:hanging="448"/>
        <w:rPr>
          <w:rFonts w:asciiTheme="minorEastAsia" w:eastAsiaTheme="minorEastAsia" w:hAnsiTheme="minorEastAsia" w:hint="eastAsia"/>
          <w:bCs/>
          <w:sz w:val="24"/>
          <w:szCs w:val="24"/>
        </w:rPr>
      </w:pPr>
      <w:r>
        <w:rPr>
          <w:rFonts w:asciiTheme="minorEastAsia" w:eastAsiaTheme="minorEastAsia" w:hAnsiTheme="minorEastAsia" w:hint="eastAsia"/>
          <w:bCs/>
          <w:sz w:val="24"/>
          <w:szCs w:val="24"/>
        </w:rPr>
        <w:t>及时向乙方提出整改要求；</w:t>
      </w:r>
    </w:p>
    <w:p w:rsidR="00831BA0" w:rsidRDefault="00000000">
      <w:pPr>
        <w:spacing w:line="500" w:lineRule="exact"/>
        <w:ind w:left="-658" w:right="-387" w:firstLine="450"/>
        <w:rPr>
          <w:rFonts w:asciiTheme="minorEastAsia" w:eastAsiaTheme="minorEastAsia" w:hAnsiTheme="minorEastAsia" w:hint="eastAsia"/>
          <w:bCs/>
          <w:sz w:val="24"/>
          <w:szCs w:val="24"/>
        </w:rPr>
      </w:pPr>
      <w:r>
        <w:rPr>
          <w:rFonts w:asciiTheme="minorEastAsia" w:eastAsiaTheme="minorEastAsia" w:hAnsiTheme="minorEastAsia" w:hint="eastAsia"/>
          <w:bCs/>
          <w:sz w:val="24"/>
          <w:szCs w:val="24"/>
        </w:rPr>
        <w:t>2</w:t>
      </w:r>
      <w:r>
        <w:rPr>
          <w:rFonts w:asciiTheme="minorEastAsia" w:eastAsiaTheme="minorEastAsia" w:hAnsiTheme="minorEastAsia"/>
          <w:bCs/>
          <w:sz w:val="24"/>
          <w:szCs w:val="24"/>
        </w:rPr>
        <w:t>.</w:t>
      </w:r>
      <w:r>
        <w:rPr>
          <w:rFonts w:asciiTheme="minorEastAsia" w:eastAsiaTheme="minorEastAsia" w:hAnsiTheme="minorEastAsia" w:hint="eastAsia"/>
          <w:bCs/>
          <w:sz w:val="24"/>
          <w:szCs w:val="24"/>
        </w:rPr>
        <w:t>对乙方不履行安全责任和义务，甲方有权采取停水、停电、解除租赁合同、</w:t>
      </w:r>
    </w:p>
    <w:p w:rsidR="00831BA0" w:rsidRDefault="00000000">
      <w:pPr>
        <w:spacing w:line="500" w:lineRule="exact"/>
        <w:ind w:left="-210" w:right="-386" w:hanging="448"/>
        <w:rPr>
          <w:rFonts w:asciiTheme="minorEastAsia" w:eastAsiaTheme="minorEastAsia" w:hAnsiTheme="minorEastAsia" w:hint="eastAsia"/>
          <w:bCs/>
          <w:sz w:val="24"/>
          <w:szCs w:val="24"/>
        </w:rPr>
      </w:pPr>
      <w:r>
        <w:rPr>
          <w:rFonts w:asciiTheme="minorEastAsia" w:eastAsiaTheme="minorEastAsia" w:hAnsiTheme="minorEastAsia" w:hint="eastAsia"/>
          <w:bCs/>
          <w:sz w:val="24"/>
          <w:szCs w:val="24"/>
        </w:rPr>
        <w:t>收回租赁车位等措施，由此产生的所有损失均由乙方自行承担。</w:t>
      </w:r>
    </w:p>
    <w:p w:rsidR="00831BA0" w:rsidRDefault="00000000">
      <w:pPr>
        <w:spacing w:line="500" w:lineRule="exact"/>
        <w:ind w:left="-658" w:right="-387" w:firstLine="450"/>
        <w:rPr>
          <w:rFonts w:asciiTheme="minorEastAsia" w:eastAsiaTheme="minorEastAsia" w:hAnsiTheme="minorEastAsia" w:hint="eastAsia"/>
          <w:bCs/>
          <w:sz w:val="24"/>
          <w:szCs w:val="24"/>
        </w:rPr>
      </w:pPr>
      <w:r>
        <w:rPr>
          <w:rFonts w:asciiTheme="minorEastAsia" w:eastAsiaTheme="minorEastAsia" w:hAnsiTheme="minorEastAsia" w:hint="eastAsia"/>
          <w:bCs/>
          <w:sz w:val="24"/>
          <w:szCs w:val="24"/>
        </w:rPr>
        <w:t>（二）乙方权利和义务</w:t>
      </w:r>
    </w:p>
    <w:p w:rsidR="00831BA0" w:rsidRDefault="00000000">
      <w:pPr>
        <w:spacing w:line="500" w:lineRule="exact"/>
        <w:ind w:left="-658" w:right="-387" w:firstLine="450"/>
        <w:rPr>
          <w:rFonts w:asciiTheme="minorEastAsia" w:eastAsiaTheme="minorEastAsia" w:hAnsiTheme="minorEastAsia" w:hint="eastAsia"/>
          <w:bCs/>
          <w:sz w:val="24"/>
          <w:szCs w:val="24"/>
        </w:rPr>
      </w:pPr>
      <w:r>
        <w:rPr>
          <w:rFonts w:asciiTheme="minorEastAsia" w:eastAsiaTheme="minorEastAsia" w:hAnsiTheme="minorEastAsia" w:hint="eastAsia"/>
          <w:bCs/>
          <w:sz w:val="24"/>
          <w:szCs w:val="24"/>
        </w:rPr>
        <w:t>1</w:t>
      </w:r>
      <w:r>
        <w:rPr>
          <w:rFonts w:asciiTheme="minorEastAsia" w:eastAsiaTheme="minorEastAsia" w:hAnsiTheme="minorEastAsia"/>
          <w:bCs/>
          <w:sz w:val="24"/>
          <w:szCs w:val="24"/>
        </w:rPr>
        <w:t>.</w:t>
      </w:r>
      <w:r>
        <w:rPr>
          <w:rFonts w:asciiTheme="minorEastAsia" w:eastAsiaTheme="minorEastAsia" w:hAnsiTheme="minorEastAsia" w:hint="eastAsia"/>
          <w:bCs/>
          <w:sz w:val="24"/>
          <w:szCs w:val="24"/>
        </w:rPr>
        <w:t>乙方应当遵守国家法律法规，做好租赁车位的安全管理和消防安全工作。</w:t>
      </w:r>
    </w:p>
    <w:p w:rsidR="00831BA0" w:rsidRDefault="00000000">
      <w:pPr>
        <w:spacing w:line="500" w:lineRule="exact"/>
        <w:ind w:left="-658" w:right="-387" w:firstLine="450"/>
        <w:rPr>
          <w:rFonts w:asciiTheme="minorEastAsia" w:eastAsiaTheme="minorEastAsia" w:hAnsiTheme="minorEastAsia" w:hint="eastAsia"/>
          <w:bCs/>
          <w:sz w:val="24"/>
          <w:szCs w:val="24"/>
        </w:rPr>
      </w:pPr>
      <w:r>
        <w:rPr>
          <w:rFonts w:asciiTheme="minorEastAsia" w:eastAsiaTheme="minorEastAsia" w:hAnsiTheme="minorEastAsia" w:hint="eastAsia"/>
          <w:bCs/>
          <w:sz w:val="24"/>
          <w:szCs w:val="24"/>
        </w:rPr>
        <w:t>2</w:t>
      </w:r>
      <w:r>
        <w:rPr>
          <w:rFonts w:asciiTheme="minorEastAsia" w:eastAsiaTheme="minorEastAsia" w:hAnsiTheme="minorEastAsia"/>
          <w:bCs/>
          <w:sz w:val="24"/>
          <w:szCs w:val="24"/>
        </w:rPr>
        <w:t>.</w:t>
      </w:r>
      <w:r>
        <w:rPr>
          <w:rFonts w:asciiTheme="minorEastAsia" w:eastAsiaTheme="minorEastAsia" w:hAnsiTheme="minorEastAsia" w:hint="eastAsia"/>
          <w:bCs/>
          <w:sz w:val="24"/>
          <w:szCs w:val="24"/>
        </w:rPr>
        <w:t>乙方应当加强租赁车位的安全、消防管理，注重防火安全，严格遵守消防法规，加强对电线、</w:t>
      </w:r>
    </w:p>
    <w:p w:rsidR="00831BA0" w:rsidRDefault="00000000">
      <w:pPr>
        <w:spacing w:line="500" w:lineRule="exact"/>
        <w:ind w:left="-658" w:right="-387"/>
        <w:rPr>
          <w:rFonts w:asciiTheme="minorEastAsia" w:eastAsiaTheme="minorEastAsia" w:hAnsiTheme="minorEastAsia" w:hint="eastAsia"/>
          <w:bCs/>
          <w:sz w:val="24"/>
          <w:szCs w:val="24"/>
        </w:rPr>
      </w:pPr>
      <w:r>
        <w:rPr>
          <w:rFonts w:asciiTheme="minorEastAsia" w:eastAsiaTheme="minorEastAsia" w:hAnsiTheme="minorEastAsia" w:hint="eastAsia"/>
          <w:bCs/>
          <w:sz w:val="24"/>
          <w:szCs w:val="24"/>
        </w:rPr>
        <w:t>开关、燃气、吸烟、明火等危险、易燃品的管理控制、检查、检修，做好防火、防盗、防汛、防毒、</w:t>
      </w:r>
    </w:p>
    <w:p w:rsidR="00831BA0" w:rsidRDefault="00000000">
      <w:pPr>
        <w:spacing w:line="500" w:lineRule="exact"/>
        <w:ind w:left="-658" w:right="-387"/>
        <w:rPr>
          <w:rFonts w:asciiTheme="minorEastAsia" w:eastAsiaTheme="minorEastAsia" w:hAnsiTheme="minorEastAsia" w:hint="eastAsia"/>
          <w:bCs/>
          <w:sz w:val="24"/>
          <w:szCs w:val="24"/>
        </w:rPr>
      </w:pPr>
      <w:r>
        <w:rPr>
          <w:rFonts w:asciiTheme="minorEastAsia" w:eastAsiaTheme="minorEastAsia" w:hAnsiTheme="minorEastAsia" w:hint="eastAsia"/>
          <w:bCs/>
          <w:sz w:val="24"/>
          <w:szCs w:val="24"/>
        </w:rPr>
        <w:t>防治安事故的安全工作，积极消除安全隐患，确保租赁车位的安全使用。若在本租赁车位（场所）区</w:t>
      </w:r>
    </w:p>
    <w:p w:rsidR="00831BA0" w:rsidRDefault="00000000">
      <w:pPr>
        <w:spacing w:line="500" w:lineRule="exact"/>
        <w:ind w:left="-658" w:right="-387"/>
        <w:rPr>
          <w:rFonts w:asciiTheme="minorEastAsia" w:eastAsiaTheme="minorEastAsia" w:hAnsiTheme="minorEastAsia" w:hint="eastAsia"/>
          <w:bCs/>
          <w:sz w:val="24"/>
          <w:szCs w:val="24"/>
        </w:rPr>
      </w:pPr>
      <w:r>
        <w:rPr>
          <w:rFonts w:asciiTheme="minorEastAsia" w:eastAsiaTheme="minorEastAsia" w:hAnsiTheme="minorEastAsia" w:hint="eastAsia"/>
          <w:bCs/>
          <w:sz w:val="24"/>
          <w:szCs w:val="24"/>
        </w:rPr>
        <w:t>域内发生安全事故，应立即</w:t>
      </w:r>
      <w:proofErr w:type="gramStart"/>
      <w:r>
        <w:rPr>
          <w:rFonts w:asciiTheme="minorEastAsia" w:eastAsiaTheme="minorEastAsia" w:hAnsiTheme="minorEastAsia" w:hint="eastAsia"/>
          <w:bCs/>
          <w:sz w:val="24"/>
          <w:szCs w:val="24"/>
        </w:rPr>
        <w:t>处理并第一时间</w:t>
      </w:r>
      <w:proofErr w:type="gramEnd"/>
      <w:r>
        <w:rPr>
          <w:rFonts w:asciiTheme="minorEastAsia" w:eastAsiaTheme="minorEastAsia" w:hAnsiTheme="minorEastAsia" w:hint="eastAsia"/>
          <w:bCs/>
          <w:sz w:val="24"/>
          <w:szCs w:val="24"/>
        </w:rPr>
        <w:t>报告甲方，尽可能降低事故造成的损失。若由于乙方原因</w:t>
      </w:r>
    </w:p>
    <w:p w:rsidR="00831BA0" w:rsidRDefault="00000000">
      <w:pPr>
        <w:spacing w:line="500" w:lineRule="exact"/>
        <w:ind w:left="-658" w:right="-387"/>
        <w:rPr>
          <w:rFonts w:asciiTheme="minorEastAsia" w:eastAsiaTheme="minorEastAsia" w:hAnsiTheme="minorEastAsia" w:hint="eastAsia"/>
          <w:bCs/>
          <w:sz w:val="24"/>
          <w:szCs w:val="24"/>
        </w:rPr>
      </w:pPr>
      <w:r>
        <w:rPr>
          <w:rFonts w:asciiTheme="minorEastAsia" w:eastAsiaTheme="minorEastAsia" w:hAnsiTheme="minorEastAsia" w:hint="eastAsia"/>
          <w:bCs/>
          <w:sz w:val="24"/>
          <w:szCs w:val="24"/>
        </w:rPr>
        <w:t>造成财产损失或火灾、爆炸、伤亡事故，乙方应承</w:t>
      </w:r>
      <w:proofErr w:type="gramStart"/>
      <w:r>
        <w:rPr>
          <w:rFonts w:asciiTheme="minorEastAsia" w:eastAsiaTheme="minorEastAsia" w:hAnsiTheme="minorEastAsia" w:hint="eastAsia"/>
          <w:bCs/>
          <w:sz w:val="24"/>
          <w:szCs w:val="24"/>
        </w:rPr>
        <w:t>担一切</w:t>
      </w:r>
      <w:proofErr w:type="gramEnd"/>
      <w:r>
        <w:rPr>
          <w:rFonts w:asciiTheme="minorEastAsia" w:eastAsiaTheme="minorEastAsia" w:hAnsiTheme="minorEastAsia" w:hint="eastAsia"/>
          <w:bCs/>
          <w:sz w:val="24"/>
          <w:szCs w:val="24"/>
        </w:rPr>
        <w:t>民事、经济、行政、刑事等法律责任，并赔</w:t>
      </w:r>
    </w:p>
    <w:p w:rsidR="00831BA0" w:rsidRDefault="00000000">
      <w:pPr>
        <w:spacing w:line="500" w:lineRule="exact"/>
        <w:ind w:left="-658" w:right="-387"/>
        <w:rPr>
          <w:rFonts w:asciiTheme="minorEastAsia" w:eastAsiaTheme="minorEastAsia" w:hAnsiTheme="minorEastAsia" w:hint="eastAsia"/>
          <w:bCs/>
          <w:sz w:val="24"/>
          <w:szCs w:val="24"/>
        </w:rPr>
      </w:pPr>
      <w:proofErr w:type="gramStart"/>
      <w:r>
        <w:rPr>
          <w:rFonts w:asciiTheme="minorEastAsia" w:eastAsiaTheme="minorEastAsia" w:hAnsiTheme="minorEastAsia" w:hint="eastAsia"/>
          <w:bCs/>
          <w:sz w:val="24"/>
          <w:szCs w:val="24"/>
        </w:rPr>
        <w:t>偿</w:t>
      </w:r>
      <w:proofErr w:type="gramEnd"/>
      <w:r>
        <w:rPr>
          <w:rFonts w:asciiTheme="minorEastAsia" w:eastAsiaTheme="minorEastAsia" w:hAnsiTheme="minorEastAsia" w:hint="eastAsia"/>
          <w:bCs/>
          <w:sz w:val="24"/>
          <w:szCs w:val="24"/>
        </w:rPr>
        <w:t>由此给甲方造成的损失。</w:t>
      </w:r>
    </w:p>
    <w:p w:rsidR="00831BA0" w:rsidRDefault="00000000">
      <w:pPr>
        <w:spacing w:line="500" w:lineRule="exact"/>
        <w:ind w:left="-658" w:right="-387" w:firstLine="450"/>
        <w:rPr>
          <w:rFonts w:asciiTheme="minorEastAsia" w:eastAsiaTheme="minorEastAsia" w:hAnsiTheme="minorEastAsia" w:hint="eastAsia"/>
          <w:bCs/>
          <w:sz w:val="24"/>
          <w:szCs w:val="24"/>
        </w:rPr>
      </w:pPr>
      <w:r>
        <w:rPr>
          <w:rFonts w:asciiTheme="minorEastAsia" w:eastAsiaTheme="minorEastAsia" w:hAnsiTheme="minorEastAsia" w:hint="eastAsia"/>
          <w:bCs/>
          <w:sz w:val="24"/>
          <w:szCs w:val="24"/>
        </w:rPr>
        <w:t>3</w:t>
      </w:r>
      <w:r>
        <w:rPr>
          <w:rFonts w:asciiTheme="minorEastAsia" w:eastAsiaTheme="minorEastAsia" w:hAnsiTheme="minorEastAsia"/>
          <w:bCs/>
          <w:sz w:val="24"/>
          <w:szCs w:val="24"/>
        </w:rPr>
        <w:t>.</w:t>
      </w:r>
      <w:r>
        <w:rPr>
          <w:rFonts w:asciiTheme="minorEastAsia" w:eastAsiaTheme="minorEastAsia" w:hAnsiTheme="minorEastAsia" w:hint="eastAsia"/>
          <w:bCs/>
          <w:sz w:val="24"/>
          <w:szCs w:val="24"/>
        </w:rPr>
        <w:t>室内禁止私自配电线、插座。要增强消防意识，遵守国家法律，不得将危及人身或财产安全的</w:t>
      </w:r>
    </w:p>
    <w:p w:rsidR="00831BA0" w:rsidRDefault="00000000">
      <w:pPr>
        <w:spacing w:line="500" w:lineRule="exact"/>
        <w:ind w:left="-210" w:right="-386" w:hanging="448"/>
        <w:rPr>
          <w:rFonts w:asciiTheme="minorEastAsia" w:eastAsiaTheme="minorEastAsia" w:hAnsiTheme="minorEastAsia" w:hint="eastAsia"/>
          <w:bCs/>
          <w:sz w:val="24"/>
          <w:szCs w:val="24"/>
        </w:rPr>
      </w:pPr>
      <w:r>
        <w:rPr>
          <w:rFonts w:asciiTheme="minorEastAsia" w:eastAsiaTheme="minorEastAsia" w:hAnsiTheme="minorEastAsia" w:hint="eastAsia"/>
          <w:bCs/>
          <w:sz w:val="24"/>
          <w:szCs w:val="24"/>
        </w:rPr>
        <w:t>易燃易爆物品、危险化学品、放射性物品等危险品及重大危险源带入或放置在租赁车位区域内。</w:t>
      </w:r>
    </w:p>
    <w:p w:rsidR="00831BA0" w:rsidRDefault="00000000">
      <w:pPr>
        <w:spacing w:line="500" w:lineRule="exact"/>
        <w:ind w:left="-658" w:right="-387" w:firstLine="450"/>
        <w:rPr>
          <w:rFonts w:asciiTheme="minorEastAsia" w:eastAsiaTheme="minorEastAsia" w:hAnsiTheme="minorEastAsia" w:hint="eastAsia"/>
          <w:bCs/>
          <w:sz w:val="24"/>
          <w:szCs w:val="24"/>
        </w:rPr>
      </w:pPr>
      <w:r>
        <w:rPr>
          <w:rFonts w:asciiTheme="minorEastAsia" w:eastAsiaTheme="minorEastAsia" w:hAnsiTheme="minorEastAsia" w:hint="eastAsia"/>
          <w:bCs/>
          <w:sz w:val="24"/>
          <w:szCs w:val="24"/>
        </w:rPr>
        <w:t>4</w:t>
      </w:r>
      <w:r>
        <w:rPr>
          <w:rFonts w:asciiTheme="minorEastAsia" w:eastAsiaTheme="minorEastAsia" w:hAnsiTheme="minorEastAsia"/>
          <w:bCs/>
          <w:sz w:val="24"/>
          <w:szCs w:val="24"/>
        </w:rPr>
        <w:t>.</w:t>
      </w:r>
      <w:r>
        <w:rPr>
          <w:rFonts w:asciiTheme="minorEastAsia" w:eastAsiaTheme="minorEastAsia" w:hAnsiTheme="minorEastAsia" w:hint="eastAsia"/>
          <w:bCs/>
          <w:sz w:val="24"/>
          <w:szCs w:val="24"/>
        </w:rPr>
        <w:t>如发生重大疫情，在疫情期间，乙方应按照国家、省、市、区、街道、社区有关部门发布的关</w:t>
      </w:r>
    </w:p>
    <w:p w:rsidR="00831BA0" w:rsidRDefault="00000000">
      <w:pPr>
        <w:spacing w:line="500" w:lineRule="exact"/>
        <w:ind w:left="-210" w:right="-386" w:hanging="448"/>
        <w:rPr>
          <w:rFonts w:asciiTheme="minorEastAsia" w:eastAsiaTheme="minorEastAsia" w:hAnsiTheme="minorEastAsia" w:hint="eastAsia"/>
          <w:bCs/>
          <w:sz w:val="24"/>
          <w:szCs w:val="24"/>
        </w:rPr>
      </w:pPr>
      <w:r>
        <w:rPr>
          <w:rFonts w:asciiTheme="minorEastAsia" w:eastAsiaTheme="minorEastAsia" w:hAnsiTheme="minorEastAsia" w:hint="eastAsia"/>
          <w:bCs/>
          <w:sz w:val="24"/>
          <w:szCs w:val="24"/>
        </w:rPr>
        <w:t>于疫情防控的相关规定和通知，切实诚信、合法合</w:t>
      </w:r>
      <w:proofErr w:type="gramStart"/>
      <w:r>
        <w:rPr>
          <w:rFonts w:asciiTheme="minorEastAsia" w:eastAsiaTheme="minorEastAsia" w:hAnsiTheme="minorEastAsia" w:hint="eastAsia"/>
          <w:bCs/>
          <w:sz w:val="24"/>
          <w:szCs w:val="24"/>
        </w:rPr>
        <w:t>规</w:t>
      </w:r>
      <w:proofErr w:type="gramEnd"/>
      <w:r>
        <w:rPr>
          <w:rFonts w:asciiTheme="minorEastAsia" w:eastAsiaTheme="minorEastAsia" w:hAnsiTheme="minorEastAsia" w:hint="eastAsia"/>
          <w:bCs/>
          <w:sz w:val="24"/>
          <w:szCs w:val="24"/>
        </w:rPr>
        <w:t>，履行告知、登记、报告等相关义务，配合甲方及</w:t>
      </w:r>
    </w:p>
    <w:p w:rsidR="00831BA0" w:rsidRDefault="00000000">
      <w:pPr>
        <w:spacing w:line="500" w:lineRule="exact"/>
        <w:ind w:left="-210" w:right="-386" w:hanging="448"/>
        <w:rPr>
          <w:rFonts w:asciiTheme="minorEastAsia" w:eastAsiaTheme="minorEastAsia" w:hAnsiTheme="minorEastAsia" w:hint="eastAsia"/>
          <w:bCs/>
          <w:sz w:val="24"/>
          <w:szCs w:val="24"/>
        </w:rPr>
      </w:pPr>
      <w:r>
        <w:rPr>
          <w:rFonts w:asciiTheme="minorEastAsia" w:eastAsiaTheme="minorEastAsia" w:hAnsiTheme="minorEastAsia" w:hint="eastAsia"/>
          <w:bCs/>
          <w:sz w:val="24"/>
          <w:szCs w:val="24"/>
        </w:rPr>
        <w:t>相关部门落实并严格遵守执行群防群控及其他必要措施，不得有法律法规或有关部门关于疫情防控的</w:t>
      </w:r>
    </w:p>
    <w:p w:rsidR="00831BA0" w:rsidRDefault="00000000">
      <w:pPr>
        <w:spacing w:line="500" w:lineRule="exact"/>
        <w:ind w:left="-210" w:right="-386" w:hanging="448"/>
        <w:rPr>
          <w:rFonts w:asciiTheme="minorEastAsia" w:eastAsiaTheme="minorEastAsia" w:hAnsiTheme="minorEastAsia" w:hint="eastAsia"/>
          <w:bCs/>
          <w:sz w:val="24"/>
          <w:szCs w:val="24"/>
        </w:rPr>
      </w:pPr>
      <w:r>
        <w:rPr>
          <w:rFonts w:asciiTheme="minorEastAsia" w:eastAsiaTheme="minorEastAsia" w:hAnsiTheme="minorEastAsia" w:hint="eastAsia"/>
          <w:bCs/>
          <w:sz w:val="24"/>
          <w:szCs w:val="24"/>
        </w:rPr>
        <w:t>禁止性行为。如乙方隐瞒不报、谎报应报信息，不落实或拒不配合履行疫情防控等相关措施或违反有</w:t>
      </w:r>
    </w:p>
    <w:p w:rsidR="00831BA0" w:rsidRDefault="00000000">
      <w:pPr>
        <w:spacing w:line="500" w:lineRule="exact"/>
        <w:ind w:left="-210" w:right="-386" w:hanging="448"/>
        <w:rPr>
          <w:rFonts w:asciiTheme="minorEastAsia" w:eastAsiaTheme="minorEastAsia" w:hAnsiTheme="minorEastAsia" w:hint="eastAsia"/>
          <w:bCs/>
          <w:sz w:val="24"/>
          <w:szCs w:val="24"/>
        </w:rPr>
      </w:pPr>
      <w:r>
        <w:rPr>
          <w:rFonts w:asciiTheme="minorEastAsia" w:eastAsiaTheme="minorEastAsia" w:hAnsiTheme="minorEastAsia" w:hint="eastAsia"/>
          <w:bCs/>
          <w:sz w:val="24"/>
          <w:szCs w:val="24"/>
        </w:rPr>
        <w:t>关部门对于疫情防控相关规定则视为乙方根本违约，甲方将有权采取包括解除租赁合同在内的有关</w:t>
      </w:r>
      <w:proofErr w:type="gramStart"/>
      <w:r>
        <w:rPr>
          <w:rFonts w:asciiTheme="minorEastAsia" w:eastAsiaTheme="minorEastAsia" w:hAnsiTheme="minorEastAsia" w:hint="eastAsia"/>
          <w:bCs/>
          <w:sz w:val="24"/>
          <w:szCs w:val="24"/>
        </w:rPr>
        <w:t>措</w:t>
      </w:r>
      <w:proofErr w:type="gramEnd"/>
    </w:p>
    <w:p w:rsidR="00831BA0" w:rsidRDefault="00000000">
      <w:pPr>
        <w:spacing w:line="500" w:lineRule="exact"/>
        <w:ind w:left="-210" w:right="-386" w:hanging="448"/>
        <w:rPr>
          <w:rFonts w:asciiTheme="minorEastAsia" w:eastAsiaTheme="minorEastAsia" w:hAnsiTheme="minorEastAsia" w:hint="eastAsia"/>
          <w:bCs/>
          <w:sz w:val="24"/>
          <w:szCs w:val="24"/>
        </w:rPr>
      </w:pPr>
      <w:r>
        <w:rPr>
          <w:rFonts w:asciiTheme="minorEastAsia" w:eastAsiaTheme="minorEastAsia" w:hAnsiTheme="minorEastAsia" w:hint="eastAsia"/>
          <w:bCs/>
          <w:sz w:val="24"/>
          <w:szCs w:val="24"/>
        </w:rPr>
        <w:t>施，并保留通过法律途径进一步向乙方追偿损失的权利。</w:t>
      </w:r>
    </w:p>
    <w:p w:rsidR="00831BA0" w:rsidRDefault="00000000">
      <w:pPr>
        <w:spacing w:line="500" w:lineRule="exact"/>
        <w:ind w:left="-658" w:right="-387" w:firstLine="450"/>
        <w:rPr>
          <w:rFonts w:asciiTheme="minorEastAsia" w:eastAsiaTheme="minorEastAsia" w:hAnsiTheme="minorEastAsia" w:hint="eastAsia"/>
          <w:bCs/>
          <w:sz w:val="24"/>
          <w:szCs w:val="24"/>
        </w:rPr>
      </w:pPr>
      <w:r>
        <w:rPr>
          <w:rFonts w:asciiTheme="minorEastAsia" w:eastAsiaTheme="minorEastAsia" w:hAnsiTheme="minorEastAsia" w:hint="eastAsia"/>
          <w:bCs/>
          <w:sz w:val="24"/>
          <w:szCs w:val="24"/>
        </w:rPr>
        <w:t>十、本合同壹式贰份，甲、乙双方各执壹份，均具有同等法律效力。</w:t>
      </w:r>
    </w:p>
    <w:p w:rsidR="00831BA0" w:rsidRDefault="00000000">
      <w:pPr>
        <w:spacing w:line="500" w:lineRule="exact"/>
        <w:ind w:left="-658" w:right="-387" w:firstLine="450"/>
        <w:rPr>
          <w:rFonts w:asciiTheme="minorEastAsia" w:eastAsiaTheme="minorEastAsia" w:hAnsiTheme="minorEastAsia" w:hint="eastAsia"/>
          <w:bCs/>
          <w:sz w:val="24"/>
          <w:szCs w:val="24"/>
        </w:rPr>
      </w:pPr>
      <w:r>
        <w:rPr>
          <w:rFonts w:asciiTheme="minorEastAsia" w:eastAsiaTheme="minorEastAsia" w:hAnsiTheme="minorEastAsia" w:hint="eastAsia"/>
          <w:bCs/>
          <w:sz w:val="24"/>
          <w:szCs w:val="24"/>
        </w:rPr>
        <w:t>十一、合同履行期间,若双方发生争议，可协商解决，协商不成的，双方有权向合同签约地有管辖</w:t>
      </w:r>
    </w:p>
    <w:p w:rsidR="00831BA0" w:rsidRDefault="00000000">
      <w:pPr>
        <w:spacing w:line="500" w:lineRule="exact"/>
        <w:ind w:left="-658" w:right="-387" w:hanging="51"/>
        <w:rPr>
          <w:rFonts w:asciiTheme="minorEastAsia" w:eastAsiaTheme="minorEastAsia" w:hAnsiTheme="minorEastAsia" w:hint="eastAsia"/>
          <w:bCs/>
          <w:sz w:val="24"/>
          <w:szCs w:val="24"/>
        </w:rPr>
      </w:pPr>
      <w:r>
        <w:rPr>
          <w:rFonts w:asciiTheme="minorEastAsia" w:eastAsiaTheme="minorEastAsia" w:hAnsiTheme="minorEastAsia" w:hint="eastAsia"/>
          <w:bCs/>
          <w:sz w:val="24"/>
          <w:szCs w:val="24"/>
        </w:rPr>
        <w:t>权的法院提起诉讼。</w:t>
      </w:r>
    </w:p>
    <w:p w:rsidR="00831BA0" w:rsidRDefault="00000000">
      <w:pPr>
        <w:spacing w:line="500" w:lineRule="exact"/>
        <w:ind w:left="-658" w:right="-387" w:firstLine="450"/>
        <w:rPr>
          <w:rFonts w:asciiTheme="minorEastAsia" w:eastAsiaTheme="minorEastAsia" w:hAnsiTheme="minorEastAsia" w:hint="eastAsia"/>
          <w:bCs/>
          <w:sz w:val="24"/>
          <w:szCs w:val="24"/>
        </w:rPr>
      </w:pPr>
      <w:r>
        <w:rPr>
          <w:rFonts w:asciiTheme="minorEastAsia" w:eastAsiaTheme="minorEastAsia" w:hAnsiTheme="minorEastAsia" w:hint="eastAsia"/>
          <w:bCs/>
          <w:sz w:val="24"/>
          <w:szCs w:val="24"/>
        </w:rPr>
        <w:t>十二、乙方保证本合同中所载乙方或其代理人的联系地址、电话等真实有效，</w:t>
      </w:r>
      <w:proofErr w:type="gramStart"/>
      <w:r>
        <w:rPr>
          <w:rFonts w:asciiTheme="minorEastAsia" w:eastAsiaTheme="minorEastAsia" w:hAnsiTheme="minorEastAsia" w:hint="eastAsia"/>
          <w:bCs/>
          <w:sz w:val="24"/>
          <w:szCs w:val="24"/>
        </w:rPr>
        <w:t>该联系</w:t>
      </w:r>
      <w:proofErr w:type="gramEnd"/>
      <w:r>
        <w:rPr>
          <w:rFonts w:asciiTheme="minorEastAsia" w:eastAsiaTheme="minorEastAsia" w:hAnsiTheme="minorEastAsia" w:hint="eastAsia"/>
          <w:bCs/>
          <w:sz w:val="24"/>
          <w:szCs w:val="24"/>
        </w:rPr>
        <w:t>地址亦为司</w:t>
      </w:r>
    </w:p>
    <w:p w:rsidR="00831BA0" w:rsidRDefault="00000000">
      <w:pPr>
        <w:spacing w:line="500" w:lineRule="exact"/>
        <w:ind w:left="-658" w:right="-387"/>
        <w:rPr>
          <w:rFonts w:asciiTheme="minorEastAsia" w:eastAsiaTheme="minorEastAsia" w:hAnsiTheme="minorEastAsia" w:hint="eastAsia"/>
          <w:bCs/>
          <w:sz w:val="24"/>
          <w:szCs w:val="24"/>
        </w:rPr>
      </w:pPr>
      <w:r>
        <w:rPr>
          <w:rFonts w:asciiTheme="minorEastAsia" w:eastAsiaTheme="minorEastAsia" w:hAnsiTheme="minorEastAsia" w:hint="eastAsia"/>
          <w:bCs/>
          <w:sz w:val="24"/>
          <w:szCs w:val="24"/>
        </w:rPr>
        <w:t>法机关相关诉讼、执行等法律文书的送达地址，向上述地址寄送后，签收</w:t>
      </w:r>
      <w:proofErr w:type="gramStart"/>
      <w:r>
        <w:rPr>
          <w:rFonts w:asciiTheme="minorEastAsia" w:eastAsiaTheme="minorEastAsia" w:hAnsiTheme="minorEastAsia" w:hint="eastAsia"/>
          <w:bCs/>
          <w:sz w:val="24"/>
          <w:szCs w:val="24"/>
        </w:rPr>
        <w:t>或退件之</w:t>
      </w:r>
      <w:proofErr w:type="gramEnd"/>
      <w:r>
        <w:rPr>
          <w:rFonts w:asciiTheme="minorEastAsia" w:eastAsiaTheme="minorEastAsia" w:hAnsiTheme="minorEastAsia" w:hint="eastAsia"/>
          <w:bCs/>
          <w:sz w:val="24"/>
          <w:szCs w:val="24"/>
        </w:rPr>
        <w:t>日即视为送达。相</w:t>
      </w:r>
    </w:p>
    <w:p w:rsidR="00831BA0" w:rsidRDefault="00000000">
      <w:pPr>
        <w:spacing w:line="500" w:lineRule="exact"/>
        <w:ind w:left="-658" w:right="-387"/>
        <w:rPr>
          <w:rFonts w:asciiTheme="minorEastAsia" w:eastAsiaTheme="minorEastAsia" w:hAnsiTheme="minorEastAsia" w:hint="eastAsia"/>
          <w:bCs/>
          <w:sz w:val="24"/>
          <w:szCs w:val="24"/>
        </w:rPr>
      </w:pPr>
      <w:r>
        <w:rPr>
          <w:rFonts w:asciiTheme="minorEastAsia" w:eastAsiaTheme="minorEastAsia" w:hAnsiTheme="minorEastAsia" w:hint="eastAsia"/>
          <w:bCs/>
          <w:sz w:val="24"/>
          <w:szCs w:val="24"/>
        </w:rPr>
        <w:t>关地址如有变更，乙方应当重新签署地址变更确认书并及时书面通知甲方；否则，有关通知、法律文</w:t>
      </w:r>
    </w:p>
    <w:p w:rsidR="00831BA0" w:rsidRDefault="00000000">
      <w:pPr>
        <w:spacing w:line="500" w:lineRule="exact"/>
        <w:ind w:left="-658" w:right="-387"/>
        <w:rPr>
          <w:rFonts w:asciiTheme="minorEastAsia" w:eastAsiaTheme="minorEastAsia" w:hAnsiTheme="minorEastAsia" w:hint="eastAsia"/>
          <w:bCs/>
          <w:sz w:val="24"/>
          <w:szCs w:val="24"/>
        </w:rPr>
      </w:pPr>
      <w:r>
        <w:rPr>
          <w:rFonts w:asciiTheme="minorEastAsia" w:eastAsiaTheme="minorEastAsia" w:hAnsiTheme="minorEastAsia" w:hint="eastAsia"/>
          <w:bCs/>
          <w:sz w:val="24"/>
          <w:szCs w:val="24"/>
        </w:rPr>
        <w:lastRenderedPageBreak/>
        <w:t>书等未能送达的责任及后果由乙方承担。</w:t>
      </w:r>
      <w:r>
        <w:rPr>
          <w:rFonts w:asciiTheme="minorEastAsia" w:eastAsiaTheme="minorEastAsia" w:hAnsiTheme="minorEastAsia" w:hint="eastAsia"/>
          <w:bCs/>
          <w:sz w:val="24"/>
          <w:szCs w:val="24"/>
        </w:rPr>
        <w:tab/>
      </w:r>
    </w:p>
    <w:p w:rsidR="00831BA0" w:rsidRDefault="00000000">
      <w:pPr>
        <w:spacing w:line="500" w:lineRule="exact"/>
        <w:ind w:left="-658" w:right="-387" w:firstLine="450"/>
        <w:rPr>
          <w:rFonts w:asciiTheme="minorEastAsia" w:eastAsiaTheme="minorEastAsia" w:hAnsiTheme="minorEastAsia" w:hint="eastAsia"/>
          <w:bCs/>
          <w:sz w:val="24"/>
          <w:szCs w:val="24"/>
        </w:rPr>
      </w:pPr>
      <w:r>
        <w:rPr>
          <w:rFonts w:asciiTheme="minorEastAsia" w:eastAsiaTheme="minorEastAsia" w:hAnsiTheme="minorEastAsia" w:hint="eastAsia"/>
          <w:bCs/>
          <w:sz w:val="24"/>
          <w:szCs w:val="24"/>
        </w:rPr>
        <w:t>十三、本合同自双方盖章之日起生效。</w:t>
      </w:r>
    </w:p>
    <w:p w:rsidR="00831BA0" w:rsidRDefault="00831BA0">
      <w:pPr>
        <w:spacing w:line="240" w:lineRule="auto"/>
        <w:ind w:leftChars="-348" w:left="5781" w:hangingChars="2940" w:hanging="6439"/>
        <w:rPr>
          <w:rFonts w:asciiTheme="minorEastAsia" w:eastAsiaTheme="minorEastAsia" w:hAnsiTheme="minorEastAsia" w:hint="eastAsia"/>
          <w:bCs/>
          <w:sz w:val="24"/>
          <w:szCs w:val="24"/>
        </w:rPr>
      </w:pPr>
    </w:p>
    <w:p w:rsidR="00831BA0" w:rsidRDefault="00831BA0">
      <w:pPr>
        <w:spacing w:line="240" w:lineRule="auto"/>
        <w:ind w:leftChars="-348" w:left="5781" w:hangingChars="2940" w:hanging="6439"/>
        <w:rPr>
          <w:rFonts w:asciiTheme="minorEastAsia" w:eastAsiaTheme="minorEastAsia" w:hAnsiTheme="minorEastAsia" w:hint="eastAsia"/>
          <w:bCs/>
          <w:sz w:val="24"/>
          <w:szCs w:val="24"/>
        </w:rPr>
      </w:pPr>
    </w:p>
    <w:p w:rsidR="00831BA0" w:rsidRDefault="00000000">
      <w:pPr>
        <w:spacing w:line="240" w:lineRule="auto"/>
        <w:ind w:leftChars="-348" w:left="5781" w:hangingChars="2940" w:hanging="6439"/>
        <w:rPr>
          <w:rFonts w:asciiTheme="minorEastAsia" w:eastAsiaTheme="minorEastAsia" w:hAnsiTheme="minorEastAsia" w:hint="eastAsia"/>
          <w:bCs/>
          <w:sz w:val="24"/>
          <w:szCs w:val="24"/>
        </w:rPr>
      </w:pPr>
      <w:r>
        <w:rPr>
          <w:rFonts w:asciiTheme="minorEastAsia" w:eastAsiaTheme="minorEastAsia" w:hAnsiTheme="minorEastAsia" w:hint="eastAsia"/>
          <w:bCs/>
          <w:sz w:val="24"/>
          <w:szCs w:val="24"/>
        </w:rPr>
        <w:t>甲方：</w:t>
      </w:r>
      <w:r>
        <w:rPr>
          <w:rFonts w:asciiTheme="minorEastAsia" w:eastAsiaTheme="minorEastAsia" w:hAnsiTheme="minorEastAsia" w:hint="eastAsia"/>
          <w:sz w:val="24"/>
          <w:szCs w:val="24"/>
        </w:rPr>
        <w:t>厦门国贸建设开发有限公司</w:t>
      </w:r>
      <w:r>
        <w:rPr>
          <w:rFonts w:asciiTheme="minorEastAsia" w:eastAsiaTheme="minorEastAsia" w:hAnsiTheme="minorEastAsia" w:hint="eastAsia"/>
          <w:bCs/>
          <w:sz w:val="24"/>
          <w:szCs w:val="24"/>
        </w:rPr>
        <w:t xml:space="preserve">             乙方：</w:t>
      </w:r>
      <w:r>
        <w:rPr>
          <w:rFonts w:asciiTheme="minorEastAsia" w:eastAsiaTheme="minorEastAsia" w:hAnsiTheme="minorEastAsia"/>
          <w:bCs/>
          <w:sz w:val="24"/>
          <w:szCs w:val="24"/>
        </w:rPr>
        <w:t xml:space="preserve"> </w:t>
      </w:r>
    </w:p>
    <w:p w:rsidR="00831BA0" w:rsidRDefault="00000000">
      <w:pPr>
        <w:spacing w:line="240" w:lineRule="auto"/>
        <w:ind w:left="-658"/>
        <w:rPr>
          <w:rFonts w:asciiTheme="minorEastAsia" w:eastAsiaTheme="minorEastAsia" w:hAnsiTheme="minorEastAsia" w:hint="eastAsia"/>
          <w:bCs/>
          <w:sz w:val="24"/>
          <w:szCs w:val="24"/>
        </w:rPr>
      </w:pPr>
      <w:r>
        <w:rPr>
          <w:rFonts w:asciiTheme="minorEastAsia" w:eastAsiaTheme="minorEastAsia" w:hAnsiTheme="minorEastAsia" w:hint="eastAsia"/>
          <w:bCs/>
          <w:sz w:val="24"/>
          <w:szCs w:val="24"/>
        </w:rPr>
        <w:t>代表：</w:t>
      </w:r>
      <w:r>
        <w:rPr>
          <w:rFonts w:asciiTheme="minorEastAsia" w:eastAsiaTheme="minorEastAsia" w:hAnsiTheme="minorEastAsia"/>
          <w:bCs/>
          <w:sz w:val="24"/>
          <w:szCs w:val="24"/>
        </w:rPr>
        <w:tab/>
      </w:r>
      <w:r>
        <w:rPr>
          <w:rFonts w:asciiTheme="minorEastAsia" w:eastAsiaTheme="minorEastAsia" w:hAnsiTheme="minorEastAsia"/>
          <w:bCs/>
          <w:sz w:val="24"/>
          <w:szCs w:val="24"/>
        </w:rPr>
        <w:tab/>
      </w:r>
      <w:r>
        <w:rPr>
          <w:rFonts w:asciiTheme="minorEastAsia" w:eastAsiaTheme="minorEastAsia" w:hAnsiTheme="minorEastAsia"/>
          <w:bCs/>
          <w:sz w:val="24"/>
          <w:szCs w:val="24"/>
        </w:rPr>
        <w:tab/>
      </w:r>
      <w:r>
        <w:rPr>
          <w:rFonts w:asciiTheme="minorEastAsia" w:eastAsiaTheme="minorEastAsia" w:hAnsiTheme="minorEastAsia"/>
          <w:bCs/>
          <w:sz w:val="24"/>
          <w:szCs w:val="24"/>
        </w:rPr>
        <w:tab/>
      </w:r>
      <w:r>
        <w:rPr>
          <w:rFonts w:asciiTheme="minorEastAsia" w:eastAsiaTheme="minorEastAsia" w:hAnsiTheme="minorEastAsia"/>
          <w:bCs/>
          <w:sz w:val="24"/>
          <w:szCs w:val="24"/>
        </w:rPr>
        <w:tab/>
      </w:r>
      <w:r>
        <w:rPr>
          <w:rFonts w:asciiTheme="minorEastAsia" w:eastAsiaTheme="minorEastAsia" w:hAnsiTheme="minorEastAsia"/>
          <w:bCs/>
          <w:sz w:val="24"/>
          <w:szCs w:val="24"/>
        </w:rPr>
        <w:tab/>
      </w:r>
      <w:r>
        <w:rPr>
          <w:rFonts w:asciiTheme="minorEastAsia" w:eastAsiaTheme="minorEastAsia" w:hAnsiTheme="minorEastAsia"/>
          <w:bCs/>
          <w:sz w:val="24"/>
          <w:szCs w:val="24"/>
        </w:rPr>
        <w:tab/>
        <w:t xml:space="preserve">         </w:t>
      </w:r>
      <w:r>
        <w:rPr>
          <w:rFonts w:asciiTheme="minorEastAsia" w:eastAsiaTheme="minorEastAsia" w:hAnsiTheme="minorEastAsia" w:hint="eastAsia"/>
          <w:bCs/>
          <w:sz w:val="24"/>
          <w:szCs w:val="24"/>
        </w:rPr>
        <w:t xml:space="preserve">     代表：</w:t>
      </w:r>
    </w:p>
    <w:p w:rsidR="00831BA0" w:rsidRDefault="00000000">
      <w:pPr>
        <w:spacing w:line="240" w:lineRule="auto"/>
        <w:ind w:left="-658"/>
        <w:rPr>
          <w:rFonts w:asciiTheme="minorEastAsia" w:eastAsiaTheme="minorEastAsia" w:hAnsiTheme="minorEastAsia" w:hint="eastAsia"/>
          <w:bCs/>
          <w:sz w:val="24"/>
          <w:szCs w:val="24"/>
        </w:rPr>
      </w:pPr>
      <w:r>
        <w:rPr>
          <w:rFonts w:asciiTheme="minorEastAsia" w:eastAsiaTheme="minorEastAsia" w:hAnsiTheme="minorEastAsia" w:hint="eastAsia"/>
          <w:bCs/>
          <w:sz w:val="24"/>
          <w:szCs w:val="24"/>
        </w:rPr>
        <w:t xml:space="preserve">联系人： </w:t>
      </w:r>
      <w:r>
        <w:rPr>
          <w:rFonts w:asciiTheme="minorEastAsia" w:eastAsiaTheme="minorEastAsia" w:hAnsiTheme="minorEastAsia"/>
          <w:bCs/>
          <w:sz w:val="24"/>
          <w:szCs w:val="24"/>
        </w:rPr>
        <w:t xml:space="preserve">                                  </w:t>
      </w:r>
      <w:r>
        <w:rPr>
          <w:rFonts w:asciiTheme="minorEastAsia" w:eastAsiaTheme="minorEastAsia" w:hAnsiTheme="minorEastAsia" w:hint="eastAsia"/>
          <w:bCs/>
          <w:sz w:val="24"/>
          <w:szCs w:val="24"/>
        </w:rPr>
        <w:t>联系人：</w:t>
      </w:r>
      <w:r w:rsidR="00750120">
        <w:rPr>
          <w:rFonts w:asciiTheme="minorEastAsia" w:eastAsiaTheme="minorEastAsia" w:hAnsiTheme="minorEastAsia" w:hint="eastAsia"/>
          <w:bCs/>
          <w:sz w:val="24"/>
          <w:szCs w:val="24"/>
        </w:rPr>
        <w:t xml:space="preserve"> </w:t>
      </w:r>
    </w:p>
    <w:p w:rsidR="00831BA0" w:rsidRDefault="00000000">
      <w:pPr>
        <w:spacing w:line="240" w:lineRule="auto"/>
        <w:ind w:left="-658"/>
        <w:rPr>
          <w:rFonts w:asciiTheme="minorEastAsia" w:eastAsiaTheme="minorEastAsia" w:hAnsiTheme="minorEastAsia" w:hint="eastAsia"/>
          <w:bCs/>
          <w:sz w:val="24"/>
          <w:szCs w:val="24"/>
        </w:rPr>
      </w:pPr>
      <w:r>
        <w:rPr>
          <w:rFonts w:asciiTheme="minorEastAsia" w:eastAsiaTheme="minorEastAsia" w:hAnsiTheme="minorEastAsia" w:hint="eastAsia"/>
          <w:bCs/>
          <w:sz w:val="24"/>
          <w:szCs w:val="24"/>
        </w:rPr>
        <w:t xml:space="preserve">联系地址： </w:t>
      </w:r>
      <w:r>
        <w:rPr>
          <w:rFonts w:asciiTheme="minorEastAsia" w:eastAsiaTheme="minorEastAsia" w:hAnsiTheme="minorEastAsia"/>
          <w:bCs/>
          <w:sz w:val="24"/>
          <w:szCs w:val="24"/>
        </w:rPr>
        <w:t xml:space="preserve">                               </w:t>
      </w:r>
      <w:r>
        <w:rPr>
          <w:rFonts w:asciiTheme="minorEastAsia" w:eastAsiaTheme="minorEastAsia" w:hAnsiTheme="minorEastAsia" w:hint="eastAsia"/>
          <w:bCs/>
          <w:sz w:val="24"/>
          <w:szCs w:val="24"/>
        </w:rPr>
        <w:t xml:space="preserve"> 联系地址：</w:t>
      </w:r>
    </w:p>
    <w:p w:rsidR="00831BA0" w:rsidRDefault="00000000">
      <w:pPr>
        <w:spacing w:line="240" w:lineRule="auto"/>
        <w:ind w:left="-658"/>
        <w:rPr>
          <w:rFonts w:asciiTheme="minorEastAsia" w:eastAsiaTheme="minorEastAsia" w:hAnsiTheme="minorEastAsia" w:hint="eastAsia"/>
          <w:bCs/>
          <w:sz w:val="24"/>
          <w:szCs w:val="24"/>
        </w:rPr>
      </w:pPr>
      <w:r>
        <w:rPr>
          <w:rFonts w:asciiTheme="minorEastAsia" w:eastAsiaTheme="minorEastAsia" w:hAnsiTheme="minorEastAsia" w:hint="eastAsia"/>
          <w:bCs/>
          <w:sz w:val="24"/>
          <w:szCs w:val="24"/>
        </w:rPr>
        <w:t xml:space="preserve">联系电话： </w:t>
      </w:r>
      <w:r>
        <w:rPr>
          <w:rFonts w:asciiTheme="minorEastAsia" w:eastAsiaTheme="minorEastAsia" w:hAnsiTheme="minorEastAsia"/>
          <w:bCs/>
          <w:sz w:val="24"/>
          <w:szCs w:val="24"/>
        </w:rPr>
        <w:t xml:space="preserve">                               </w:t>
      </w:r>
      <w:r>
        <w:rPr>
          <w:rFonts w:asciiTheme="minorEastAsia" w:eastAsiaTheme="minorEastAsia" w:hAnsiTheme="minorEastAsia" w:hint="eastAsia"/>
          <w:bCs/>
          <w:sz w:val="24"/>
          <w:szCs w:val="24"/>
        </w:rPr>
        <w:t xml:space="preserve"> 联系电话：</w:t>
      </w:r>
    </w:p>
    <w:p w:rsidR="00831BA0" w:rsidRDefault="00000000">
      <w:pPr>
        <w:spacing w:line="240" w:lineRule="auto"/>
        <w:ind w:left="-658"/>
        <w:rPr>
          <w:rFonts w:asciiTheme="minorEastAsia" w:eastAsiaTheme="minorEastAsia" w:hAnsiTheme="minorEastAsia" w:hint="eastAsia"/>
          <w:sz w:val="24"/>
          <w:szCs w:val="24"/>
        </w:rPr>
      </w:pPr>
      <w:r>
        <w:rPr>
          <w:rFonts w:asciiTheme="minorEastAsia" w:eastAsiaTheme="minorEastAsia" w:hAnsiTheme="minorEastAsia" w:hint="eastAsia"/>
          <w:bCs/>
          <w:sz w:val="24"/>
          <w:szCs w:val="24"/>
        </w:rPr>
        <w:t>二○二四年</w:t>
      </w:r>
      <w:r>
        <w:rPr>
          <w:rFonts w:asciiTheme="minorEastAsia" w:eastAsiaTheme="minorEastAsia" w:hAnsiTheme="minorEastAsia"/>
          <w:bCs/>
          <w:sz w:val="24"/>
          <w:szCs w:val="24"/>
        </w:rPr>
        <w:t xml:space="preserve">      </w:t>
      </w:r>
      <w:r>
        <w:rPr>
          <w:rFonts w:asciiTheme="minorEastAsia" w:eastAsiaTheme="minorEastAsia" w:hAnsiTheme="minorEastAsia" w:hint="eastAsia"/>
          <w:bCs/>
          <w:sz w:val="24"/>
          <w:szCs w:val="24"/>
        </w:rPr>
        <w:t>月</w:t>
      </w:r>
      <w:r>
        <w:rPr>
          <w:rFonts w:asciiTheme="minorEastAsia" w:eastAsiaTheme="minorEastAsia" w:hAnsiTheme="minorEastAsia"/>
          <w:bCs/>
          <w:sz w:val="24"/>
          <w:szCs w:val="24"/>
        </w:rPr>
        <w:t xml:space="preserve">      </w:t>
      </w:r>
      <w:r>
        <w:rPr>
          <w:rFonts w:asciiTheme="minorEastAsia" w:eastAsiaTheme="minorEastAsia" w:hAnsiTheme="minorEastAsia" w:hint="eastAsia"/>
          <w:bCs/>
          <w:sz w:val="24"/>
          <w:szCs w:val="24"/>
        </w:rPr>
        <w:t>日</w:t>
      </w:r>
      <w:r>
        <w:rPr>
          <w:rFonts w:asciiTheme="minorEastAsia" w:eastAsiaTheme="minorEastAsia" w:hAnsiTheme="minorEastAsia"/>
          <w:bCs/>
          <w:sz w:val="24"/>
          <w:szCs w:val="24"/>
        </w:rPr>
        <w:tab/>
        <w:t xml:space="preserve">      </w:t>
      </w:r>
      <w:r>
        <w:rPr>
          <w:rFonts w:asciiTheme="minorEastAsia" w:eastAsiaTheme="minorEastAsia" w:hAnsiTheme="minorEastAsia" w:hint="eastAsia"/>
          <w:bCs/>
          <w:sz w:val="24"/>
          <w:szCs w:val="24"/>
        </w:rPr>
        <w:t xml:space="preserve">  </w:t>
      </w:r>
      <w:r>
        <w:rPr>
          <w:rFonts w:asciiTheme="minorEastAsia" w:eastAsiaTheme="minorEastAsia" w:hAnsiTheme="minorEastAsia"/>
          <w:bCs/>
          <w:sz w:val="24"/>
          <w:szCs w:val="24"/>
        </w:rPr>
        <w:t xml:space="preserve">  </w:t>
      </w:r>
      <w:r>
        <w:rPr>
          <w:rFonts w:asciiTheme="minorEastAsia" w:eastAsiaTheme="minorEastAsia" w:hAnsiTheme="minorEastAsia" w:hint="eastAsia"/>
          <w:bCs/>
          <w:sz w:val="24"/>
          <w:szCs w:val="24"/>
        </w:rPr>
        <w:t xml:space="preserve">   二○二四年</w:t>
      </w:r>
      <w:r>
        <w:rPr>
          <w:rFonts w:asciiTheme="minorEastAsia" w:eastAsiaTheme="minorEastAsia" w:hAnsiTheme="minorEastAsia"/>
          <w:bCs/>
          <w:sz w:val="24"/>
          <w:szCs w:val="24"/>
        </w:rPr>
        <w:t xml:space="preserve">      </w:t>
      </w:r>
      <w:r>
        <w:rPr>
          <w:rFonts w:asciiTheme="minorEastAsia" w:eastAsiaTheme="minorEastAsia" w:hAnsiTheme="minorEastAsia" w:hint="eastAsia"/>
          <w:bCs/>
          <w:sz w:val="24"/>
          <w:szCs w:val="24"/>
        </w:rPr>
        <w:t>月</w:t>
      </w:r>
      <w:r>
        <w:rPr>
          <w:rFonts w:asciiTheme="minorEastAsia" w:eastAsiaTheme="minorEastAsia" w:hAnsiTheme="minorEastAsia"/>
          <w:bCs/>
          <w:sz w:val="24"/>
          <w:szCs w:val="24"/>
        </w:rPr>
        <w:t xml:space="preserve">       </w:t>
      </w:r>
      <w:r>
        <w:rPr>
          <w:rFonts w:asciiTheme="minorEastAsia" w:eastAsiaTheme="minorEastAsia" w:hAnsiTheme="minorEastAsia" w:hint="eastAsia"/>
          <w:bCs/>
          <w:sz w:val="24"/>
          <w:szCs w:val="24"/>
        </w:rPr>
        <w:t>日</w:t>
      </w:r>
      <w:r>
        <w:rPr>
          <w:rFonts w:asciiTheme="minorEastAsia" w:eastAsiaTheme="minorEastAsia" w:hAnsiTheme="minorEastAsia"/>
          <w:bCs/>
          <w:sz w:val="24"/>
          <w:szCs w:val="24"/>
        </w:rPr>
        <w:tab/>
      </w:r>
    </w:p>
    <w:sectPr w:rsidR="00831BA0">
      <w:pgSz w:w="11906" w:h="16838"/>
      <w:pgMar w:top="1134" w:right="1418" w:bottom="1134" w:left="1418" w:header="851" w:footer="992" w:gutter="0"/>
      <w:cols w:space="425"/>
      <w:docGrid w:type="linesAndChars" w:linePitch="286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017E0" w:rsidRDefault="00F017E0">
      <w:pPr>
        <w:spacing w:line="240" w:lineRule="auto"/>
      </w:pPr>
      <w:r>
        <w:separator/>
      </w:r>
    </w:p>
  </w:endnote>
  <w:endnote w:type="continuationSeparator" w:id="0">
    <w:p w:rsidR="00F017E0" w:rsidRDefault="00F017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017E0" w:rsidRDefault="00F017E0">
      <w:pPr>
        <w:spacing w:line="240" w:lineRule="auto"/>
      </w:pPr>
      <w:r>
        <w:separator/>
      </w:r>
    </w:p>
  </w:footnote>
  <w:footnote w:type="continuationSeparator" w:id="0">
    <w:p w:rsidR="00F017E0" w:rsidRDefault="00F017E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HorizontalSpacing w:val="189"/>
  <w:drawingGridVerticalSpacing w:val="143"/>
  <w:displayHorizontalDrawingGridEvery w:val="0"/>
  <w:displayVerticalDrawingGridEvery w:val="2"/>
  <w:characterSpacingControl w:val="compressPunctuation"/>
  <w:noLineBreaksAfter w:lang="zh-CN" w:val="([{·‘“〈《「『【〔〖（．［｛"/>
  <w:noLineBreaksBefore w:lang="zh-CN" w:val="!),.:;?]}¨·ˇˉ—‖’”…∶、。〃々〉》」』】〕〗！＂＇），．：；？］｀｜｝～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jI3NjVmMjNmNjlkNGQzZGE4MDcxOWIzNDM5ZGY2ZGMifQ=="/>
  </w:docVars>
  <w:rsids>
    <w:rsidRoot w:val="00A3371B"/>
    <w:rsid w:val="000616D8"/>
    <w:rsid w:val="000662FB"/>
    <w:rsid w:val="00084F2D"/>
    <w:rsid w:val="00085211"/>
    <w:rsid w:val="00096ABF"/>
    <w:rsid w:val="000A03EB"/>
    <w:rsid w:val="000A294B"/>
    <w:rsid w:val="000A76F5"/>
    <w:rsid w:val="000C5A53"/>
    <w:rsid w:val="000D60E9"/>
    <w:rsid w:val="000E2A05"/>
    <w:rsid w:val="001143EB"/>
    <w:rsid w:val="001218A3"/>
    <w:rsid w:val="001315B3"/>
    <w:rsid w:val="00137677"/>
    <w:rsid w:val="00143E87"/>
    <w:rsid w:val="00171EB2"/>
    <w:rsid w:val="001758B0"/>
    <w:rsid w:val="001B004C"/>
    <w:rsid w:val="001D3770"/>
    <w:rsid w:val="001E6012"/>
    <w:rsid w:val="001F49E3"/>
    <w:rsid w:val="00222BA0"/>
    <w:rsid w:val="0022748B"/>
    <w:rsid w:val="00235259"/>
    <w:rsid w:val="00251A06"/>
    <w:rsid w:val="002539C8"/>
    <w:rsid w:val="00282A87"/>
    <w:rsid w:val="002C0218"/>
    <w:rsid w:val="002C4848"/>
    <w:rsid w:val="002D2837"/>
    <w:rsid w:val="002D7F3A"/>
    <w:rsid w:val="002E663F"/>
    <w:rsid w:val="002E6E3B"/>
    <w:rsid w:val="00307FB6"/>
    <w:rsid w:val="00314FDB"/>
    <w:rsid w:val="0032615B"/>
    <w:rsid w:val="00350FCA"/>
    <w:rsid w:val="00353F01"/>
    <w:rsid w:val="00356BF7"/>
    <w:rsid w:val="0036343F"/>
    <w:rsid w:val="00386B95"/>
    <w:rsid w:val="003928F4"/>
    <w:rsid w:val="003A1233"/>
    <w:rsid w:val="003A7FCE"/>
    <w:rsid w:val="003B1FAB"/>
    <w:rsid w:val="003B3A09"/>
    <w:rsid w:val="003D2D63"/>
    <w:rsid w:val="003F24C7"/>
    <w:rsid w:val="004103A6"/>
    <w:rsid w:val="00426747"/>
    <w:rsid w:val="00433CD0"/>
    <w:rsid w:val="004356E1"/>
    <w:rsid w:val="0044165E"/>
    <w:rsid w:val="0044483D"/>
    <w:rsid w:val="00450786"/>
    <w:rsid w:val="00466502"/>
    <w:rsid w:val="004700A2"/>
    <w:rsid w:val="004C41F4"/>
    <w:rsid w:val="004E5804"/>
    <w:rsid w:val="00514C65"/>
    <w:rsid w:val="00523CCA"/>
    <w:rsid w:val="00527A63"/>
    <w:rsid w:val="0054228E"/>
    <w:rsid w:val="00555185"/>
    <w:rsid w:val="005621B3"/>
    <w:rsid w:val="005A0409"/>
    <w:rsid w:val="005B108F"/>
    <w:rsid w:val="005B363C"/>
    <w:rsid w:val="005F3299"/>
    <w:rsid w:val="005F3ACD"/>
    <w:rsid w:val="005F3E80"/>
    <w:rsid w:val="006114FD"/>
    <w:rsid w:val="006250C3"/>
    <w:rsid w:val="006329C1"/>
    <w:rsid w:val="006456B3"/>
    <w:rsid w:val="00657BFF"/>
    <w:rsid w:val="00681B54"/>
    <w:rsid w:val="006A03EB"/>
    <w:rsid w:val="006D33DC"/>
    <w:rsid w:val="006F1052"/>
    <w:rsid w:val="006F3161"/>
    <w:rsid w:val="006F7963"/>
    <w:rsid w:val="00713B4C"/>
    <w:rsid w:val="00713E14"/>
    <w:rsid w:val="007278DF"/>
    <w:rsid w:val="0073434F"/>
    <w:rsid w:val="00750120"/>
    <w:rsid w:val="00750C7B"/>
    <w:rsid w:val="00763C47"/>
    <w:rsid w:val="007900DD"/>
    <w:rsid w:val="007937F6"/>
    <w:rsid w:val="007C7BB3"/>
    <w:rsid w:val="007D24C9"/>
    <w:rsid w:val="007F2D83"/>
    <w:rsid w:val="00803AF5"/>
    <w:rsid w:val="00815414"/>
    <w:rsid w:val="00831BA0"/>
    <w:rsid w:val="00834350"/>
    <w:rsid w:val="008421AE"/>
    <w:rsid w:val="00851FA7"/>
    <w:rsid w:val="008A6876"/>
    <w:rsid w:val="008B5571"/>
    <w:rsid w:val="009017A3"/>
    <w:rsid w:val="00904D8C"/>
    <w:rsid w:val="009146B7"/>
    <w:rsid w:val="00915587"/>
    <w:rsid w:val="00917E90"/>
    <w:rsid w:val="00944DA3"/>
    <w:rsid w:val="009462B4"/>
    <w:rsid w:val="0095043F"/>
    <w:rsid w:val="00995320"/>
    <w:rsid w:val="009A71E7"/>
    <w:rsid w:val="009B3E51"/>
    <w:rsid w:val="009C53E4"/>
    <w:rsid w:val="009E1334"/>
    <w:rsid w:val="009E4692"/>
    <w:rsid w:val="00A30239"/>
    <w:rsid w:val="00A3371B"/>
    <w:rsid w:val="00A63E08"/>
    <w:rsid w:val="00A723D9"/>
    <w:rsid w:val="00A87B0E"/>
    <w:rsid w:val="00A912D7"/>
    <w:rsid w:val="00AB2D2E"/>
    <w:rsid w:val="00AB3AAD"/>
    <w:rsid w:val="00AC1BC2"/>
    <w:rsid w:val="00AC76AD"/>
    <w:rsid w:val="00AF5AE1"/>
    <w:rsid w:val="00AF5C24"/>
    <w:rsid w:val="00AF5D68"/>
    <w:rsid w:val="00B008F8"/>
    <w:rsid w:val="00B50299"/>
    <w:rsid w:val="00B62A7E"/>
    <w:rsid w:val="00B64CDD"/>
    <w:rsid w:val="00B94C13"/>
    <w:rsid w:val="00B958C4"/>
    <w:rsid w:val="00BA1D8F"/>
    <w:rsid w:val="00BD387F"/>
    <w:rsid w:val="00BE3D7C"/>
    <w:rsid w:val="00BF74DE"/>
    <w:rsid w:val="00C1377C"/>
    <w:rsid w:val="00C151D3"/>
    <w:rsid w:val="00C17269"/>
    <w:rsid w:val="00C316D9"/>
    <w:rsid w:val="00C52EF7"/>
    <w:rsid w:val="00C617DB"/>
    <w:rsid w:val="00C7313F"/>
    <w:rsid w:val="00CA473A"/>
    <w:rsid w:val="00CA5788"/>
    <w:rsid w:val="00CA5ED6"/>
    <w:rsid w:val="00CC1565"/>
    <w:rsid w:val="00CC183B"/>
    <w:rsid w:val="00CE132D"/>
    <w:rsid w:val="00CE5874"/>
    <w:rsid w:val="00CF4D4E"/>
    <w:rsid w:val="00D34A25"/>
    <w:rsid w:val="00D42A4C"/>
    <w:rsid w:val="00D44B09"/>
    <w:rsid w:val="00D52276"/>
    <w:rsid w:val="00D73FAA"/>
    <w:rsid w:val="00DA0928"/>
    <w:rsid w:val="00DA6057"/>
    <w:rsid w:val="00DF75FD"/>
    <w:rsid w:val="00E04F50"/>
    <w:rsid w:val="00E1327C"/>
    <w:rsid w:val="00E2773D"/>
    <w:rsid w:val="00E27DD0"/>
    <w:rsid w:val="00E34A7C"/>
    <w:rsid w:val="00E45109"/>
    <w:rsid w:val="00E469D0"/>
    <w:rsid w:val="00E51647"/>
    <w:rsid w:val="00E569C8"/>
    <w:rsid w:val="00E72044"/>
    <w:rsid w:val="00E87854"/>
    <w:rsid w:val="00EA089D"/>
    <w:rsid w:val="00EA3E27"/>
    <w:rsid w:val="00ED3F96"/>
    <w:rsid w:val="00ED7316"/>
    <w:rsid w:val="00F017E0"/>
    <w:rsid w:val="00F051E3"/>
    <w:rsid w:val="00F23554"/>
    <w:rsid w:val="00F25C7F"/>
    <w:rsid w:val="00F34636"/>
    <w:rsid w:val="00F6071D"/>
    <w:rsid w:val="00F635B0"/>
    <w:rsid w:val="00F65E0A"/>
    <w:rsid w:val="00F86D08"/>
    <w:rsid w:val="00FB19E8"/>
    <w:rsid w:val="00FC3EF4"/>
    <w:rsid w:val="00FF0C2D"/>
    <w:rsid w:val="03256257"/>
    <w:rsid w:val="2A8F4CBC"/>
    <w:rsid w:val="3485197E"/>
    <w:rsid w:val="54C71999"/>
    <w:rsid w:val="6D785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0E3A9AF"/>
  <w15:docId w15:val="{45BD3CC4-6709-4855-A79E-6171B4C51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12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qFormat/>
    <w:pPr>
      <w:shd w:val="clear" w:color="auto" w:fill="000080"/>
    </w:pPr>
  </w:style>
  <w:style w:type="paragraph" w:styleId="a4">
    <w:name w:val="annotation text"/>
    <w:basedOn w:val="a"/>
    <w:link w:val="a5"/>
    <w:semiHidden/>
    <w:unhideWhenUsed/>
    <w:qFormat/>
    <w:pPr>
      <w:jc w:val="left"/>
    </w:pPr>
  </w:style>
  <w:style w:type="paragraph" w:styleId="a6">
    <w:name w:val="Balloon Text"/>
    <w:basedOn w:val="a"/>
    <w:link w:val="a7"/>
    <w:semiHidden/>
    <w:unhideWhenUsed/>
    <w:qFormat/>
    <w:pPr>
      <w:spacing w:line="240" w:lineRule="auto"/>
    </w:pPr>
    <w:rPr>
      <w:sz w:val="18"/>
      <w:szCs w:val="18"/>
    </w:rPr>
  </w:style>
  <w:style w:type="paragraph" w:styleId="a8">
    <w:name w:val="footer"/>
    <w:basedOn w:val="a"/>
    <w:link w:val="a9"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a">
    <w:name w:val="header"/>
    <w:basedOn w:val="a"/>
    <w:link w:val="ab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c">
    <w:name w:val="annotation subject"/>
    <w:basedOn w:val="a4"/>
    <w:next w:val="a4"/>
    <w:link w:val="ad"/>
    <w:semiHidden/>
    <w:unhideWhenUsed/>
    <w:qFormat/>
    <w:rPr>
      <w:b/>
      <w:bCs/>
    </w:rPr>
  </w:style>
  <w:style w:type="character" w:styleId="ae">
    <w:name w:val="annotation reference"/>
    <w:basedOn w:val="a0"/>
    <w:semiHidden/>
    <w:unhideWhenUsed/>
    <w:qFormat/>
    <w:rPr>
      <w:sz w:val="21"/>
      <w:szCs w:val="21"/>
    </w:rPr>
  </w:style>
  <w:style w:type="character" w:customStyle="1" w:styleId="ab">
    <w:name w:val="页眉 字符"/>
    <w:basedOn w:val="a0"/>
    <w:link w:val="aa"/>
    <w:qFormat/>
    <w:rPr>
      <w:sz w:val="18"/>
      <w:szCs w:val="18"/>
    </w:rPr>
  </w:style>
  <w:style w:type="character" w:customStyle="1" w:styleId="a9">
    <w:name w:val="页脚 字符"/>
    <w:basedOn w:val="a0"/>
    <w:link w:val="a8"/>
    <w:qFormat/>
    <w:rPr>
      <w:sz w:val="18"/>
      <w:szCs w:val="18"/>
    </w:rPr>
  </w:style>
  <w:style w:type="character" w:customStyle="1" w:styleId="a7">
    <w:name w:val="批注框文本 字符"/>
    <w:basedOn w:val="a0"/>
    <w:link w:val="a6"/>
    <w:semiHidden/>
    <w:qFormat/>
    <w:rPr>
      <w:sz w:val="18"/>
      <w:szCs w:val="18"/>
    </w:rPr>
  </w:style>
  <w:style w:type="character" w:customStyle="1" w:styleId="a5">
    <w:name w:val="批注文字 字符"/>
    <w:basedOn w:val="a0"/>
    <w:link w:val="a4"/>
    <w:semiHidden/>
    <w:qFormat/>
    <w:rPr>
      <w:sz w:val="21"/>
    </w:rPr>
  </w:style>
  <w:style w:type="character" w:customStyle="1" w:styleId="ad">
    <w:name w:val="批注主题 字符"/>
    <w:basedOn w:val="a5"/>
    <w:link w:val="ac"/>
    <w:semiHidden/>
    <w:qFormat/>
    <w:rPr>
      <w:b/>
      <w:bCs/>
      <w:sz w:val="21"/>
    </w:rPr>
  </w:style>
  <w:style w:type="character" w:customStyle="1" w:styleId="gray-201">
    <w:name w:val="gray-201"/>
    <w:basedOn w:val="a0"/>
    <w:qFormat/>
    <w:rPr>
      <w:color w:val="3D3D3D"/>
      <w:sz w:val="18"/>
      <w:szCs w:val="18"/>
      <w:u w:val="none"/>
    </w:rPr>
  </w:style>
  <w:style w:type="paragraph" w:customStyle="1" w:styleId="1">
    <w:name w:val="修订1"/>
    <w:hidden/>
    <w:uiPriority w:val="99"/>
    <w:semiHidden/>
    <w:qFormat/>
    <w:rPr>
      <w:sz w:val="21"/>
    </w:rPr>
  </w:style>
  <w:style w:type="paragraph" w:customStyle="1" w:styleId="2">
    <w:name w:val="修订2"/>
    <w:hidden/>
    <w:uiPriority w:val="99"/>
    <w:unhideWhenUsed/>
    <w:qFormat/>
    <w:rPr>
      <w:sz w:val="21"/>
    </w:rPr>
  </w:style>
  <w:style w:type="paragraph" w:styleId="af">
    <w:name w:val="List Paragraph"/>
    <w:basedOn w:val="a"/>
    <w:uiPriority w:val="99"/>
    <w:qFormat/>
    <w:pPr>
      <w:ind w:firstLineChars="200" w:firstLine="420"/>
    </w:pPr>
    <w:rPr>
      <w:rFonts w:ascii="Calibri" w:hAnsi="Calibri"/>
      <w:szCs w:val="22"/>
    </w:rPr>
  </w:style>
  <w:style w:type="paragraph" w:styleId="af0">
    <w:name w:val="Revision"/>
    <w:hidden/>
    <w:uiPriority w:val="99"/>
    <w:unhideWhenUsed/>
    <w:rsid w:val="00750120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365</Words>
  <Characters>2082</Characters>
  <Application>Microsoft Office Word</Application>
  <DocSecurity>0</DocSecurity>
  <Lines>17</Lines>
  <Paragraphs>4</Paragraphs>
  <ScaleCrop>false</ScaleCrop>
  <Company>itg</Company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厦门国贸大厦车位租赁合同</dc:title>
  <dc:creator>zlb</dc:creator>
  <cp:lastModifiedBy>琳弘 霍</cp:lastModifiedBy>
  <cp:revision>19</cp:revision>
  <cp:lastPrinted>2021-04-01T02:02:00Z</cp:lastPrinted>
  <dcterms:created xsi:type="dcterms:W3CDTF">2024-02-26T07:33:00Z</dcterms:created>
  <dcterms:modified xsi:type="dcterms:W3CDTF">2024-08-27T08:38:00Z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10007D3F55D546B187AD28FC21DE887C_12</vt:lpwstr>
  </property>
</Properties>
</file>