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40A10">
      <w:pPr>
        <w:spacing w:line="480" w:lineRule="auto"/>
        <w:jc w:val="center"/>
        <w:rPr>
          <w:rFonts w:ascii="宋体" w:hAnsi="宋体"/>
          <w:b w:val="0"/>
          <w:sz w:val="15"/>
          <w:szCs w:val="15"/>
        </w:rPr>
      </w:pPr>
      <w:bookmarkStart w:id="0" w:name="_GoBack"/>
      <w:r>
        <w:rPr>
          <w:rFonts w:hint="eastAsia" w:ascii="宋体" w:hAnsi="宋体" w:cs="宋体"/>
          <w:b w:val="0"/>
          <w:bCs w:val="0"/>
          <w:szCs w:val="28"/>
        </w:rPr>
        <w:t>廉洁协议书</w:t>
      </w:r>
    </w:p>
    <w:bookmarkEnd w:id="0"/>
    <w:p w14:paraId="77B7A0C4">
      <w:pPr>
        <w:tabs>
          <w:tab w:val="left" w:pos="0"/>
          <w:tab w:val="left" w:pos="900"/>
        </w:tabs>
        <w:snapToGrid w:val="0"/>
        <w:spacing w:line="480" w:lineRule="auto"/>
        <w:rPr>
          <w:rFonts w:ascii="宋体" w:hAnsi="宋体"/>
          <w:b w:val="0"/>
          <w:sz w:val="16"/>
          <w:szCs w:val="16"/>
          <w:u w:val="single"/>
        </w:rPr>
      </w:pPr>
      <w:r>
        <w:rPr>
          <w:rFonts w:hint="eastAsia" w:ascii="宋体" w:hAnsi="宋体"/>
          <w:b w:val="0"/>
          <w:sz w:val="16"/>
          <w:szCs w:val="16"/>
        </w:rPr>
        <w:t>甲方：</w:t>
      </w:r>
      <w:r>
        <w:rPr>
          <w:rFonts w:hint="eastAsia" w:ascii="宋体" w:hAnsi="宋体"/>
          <w:b w:val="0"/>
          <w:sz w:val="16"/>
          <w:szCs w:val="16"/>
          <w:u w:val="single"/>
        </w:rPr>
        <w:t xml:space="preserve"> 湖北国喜酒店管理有限公司武汉汉口喜来登大酒店</w:t>
      </w:r>
      <w:r>
        <w:rPr>
          <w:rFonts w:ascii="宋体" w:hAnsi="宋体"/>
          <w:b w:val="0"/>
          <w:sz w:val="16"/>
          <w:szCs w:val="16"/>
          <w:u w:val="single"/>
        </w:rPr>
        <w:t xml:space="preserve"> </w:t>
      </w:r>
    </w:p>
    <w:p w14:paraId="703E8387">
      <w:pPr>
        <w:tabs>
          <w:tab w:val="left" w:pos="0"/>
          <w:tab w:val="left" w:pos="900"/>
        </w:tabs>
        <w:snapToGrid w:val="0"/>
        <w:spacing w:line="480" w:lineRule="auto"/>
        <w:rPr>
          <w:rFonts w:ascii="宋体" w:hAnsi="宋体"/>
          <w:b w:val="0"/>
          <w:sz w:val="16"/>
          <w:szCs w:val="16"/>
          <w:u w:val="single"/>
        </w:rPr>
      </w:pPr>
      <w:r>
        <w:rPr>
          <w:rFonts w:hint="eastAsia" w:ascii="宋体" w:hAnsi="宋体"/>
          <w:b w:val="0"/>
          <w:sz w:val="16"/>
          <w:szCs w:val="16"/>
        </w:rPr>
        <w:t>乙方：</w:t>
      </w:r>
      <w:r>
        <w:rPr>
          <w:rFonts w:hint="eastAsia" w:ascii="宋体" w:hAnsi="宋体"/>
          <w:b w:val="0"/>
          <w:sz w:val="16"/>
          <w:szCs w:val="16"/>
          <w:u w:val="single"/>
        </w:rPr>
        <w:t xml:space="preserve"> </w:t>
      </w:r>
    </w:p>
    <w:p w14:paraId="31D46134">
      <w:pPr>
        <w:tabs>
          <w:tab w:val="left" w:pos="0"/>
          <w:tab w:val="left" w:pos="900"/>
        </w:tabs>
        <w:snapToGrid w:val="0"/>
        <w:spacing w:line="480" w:lineRule="auto"/>
        <w:ind w:firstLine="570"/>
        <w:rPr>
          <w:rFonts w:ascii="宋体" w:hAnsi="宋体"/>
          <w:b w:val="0"/>
          <w:sz w:val="16"/>
          <w:szCs w:val="16"/>
        </w:rPr>
      </w:pPr>
      <w:r>
        <w:rPr>
          <w:rFonts w:hint="eastAsia" w:ascii="宋体" w:hAnsi="宋体"/>
          <w:b w:val="0"/>
          <w:sz w:val="16"/>
          <w:szCs w:val="16"/>
        </w:rPr>
        <w:t>为了在租赁合同中保持廉洁自律的工作作风，防止各种不正当行为的发生，根据国家和</w:t>
      </w:r>
      <w:r>
        <w:rPr>
          <w:rFonts w:hint="eastAsia" w:ascii="宋体" w:hAnsi="宋体"/>
          <w:b w:val="0"/>
          <w:sz w:val="16"/>
          <w:szCs w:val="16"/>
          <w:u w:val="single"/>
        </w:rPr>
        <w:t>武汉市、厦门市</w:t>
      </w:r>
      <w:r>
        <w:rPr>
          <w:rFonts w:hint="eastAsia" w:ascii="宋体" w:hAnsi="宋体"/>
          <w:b w:val="0"/>
          <w:sz w:val="16"/>
          <w:szCs w:val="16"/>
        </w:rPr>
        <w:t>有关租赁廉政建设的规定，结合本租赁合同特点，特订立本协议如下：</w:t>
      </w:r>
    </w:p>
    <w:p w14:paraId="6BBFB07C">
      <w:pPr>
        <w:tabs>
          <w:tab w:val="left" w:pos="0"/>
          <w:tab w:val="left" w:pos="900"/>
        </w:tabs>
        <w:snapToGrid w:val="0"/>
        <w:spacing w:line="480" w:lineRule="auto"/>
        <w:ind w:firstLine="570"/>
        <w:rPr>
          <w:rFonts w:ascii="宋体" w:hAnsi="宋体"/>
          <w:b w:val="0"/>
          <w:sz w:val="16"/>
          <w:szCs w:val="16"/>
        </w:rPr>
      </w:pPr>
      <w:r>
        <w:rPr>
          <w:rFonts w:hint="eastAsia" w:ascii="宋体" w:hAnsi="宋体"/>
          <w:b w:val="0"/>
          <w:sz w:val="16"/>
          <w:szCs w:val="16"/>
        </w:rPr>
        <w:t>双方应当自觉遵守国家和</w:t>
      </w:r>
      <w:r>
        <w:rPr>
          <w:rFonts w:hint="eastAsia" w:ascii="宋体" w:hAnsi="宋体"/>
          <w:b w:val="0"/>
          <w:sz w:val="16"/>
          <w:szCs w:val="16"/>
          <w:u w:val="single"/>
        </w:rPr>
        <w:t>武汉市、厦门市</w:t>
      </w:r>
      <w:r>
        <w:rPr>
          <w:rFonts w:hint="eastAsia" w:ascii="宋体" w:hAnsi="宋体"/>
          <w:b w:val="0"/>
          <w:sz w:val="16"/>
          <w:szCs w:val="16"/>
        </w:rPr>
        <w:t>关于资产租赁有关廉政建设的规定。</w:t>
      </w:r>
    </w:p>
    <w:p w14:paraId="41C080F8">
      <w:pPr>
        <w:tabs>
          <w:tab w:val="left" w:pos="0"/>
          <w:tab w:val="left" w:pos="425"/>
          <w:tab w:val="left" w:pos="900"/>
        </w:tabs>
        <w:snapToGrid w:val="0"/>
        <w:spacing w:line="480" w:lineRule="auto"/>
        <w:ind w:left="425" w:hanging="425"/>
        <w:rPr>
          <w:rFonts w:ascii="宋体" w:hAnsi="宋体"/>
          <w:b w:val="0"/>
          <w:sz w:val="16"/>
          <w:szCs w:val="16"/>
        </w:rPr>
      </w:pPr>
      <w:r>
        <w:rPr>
          <w:rFonts w:hint="eastAsia" w:ascii="宋体" w:hAnsi="宋体"/>
          <w:b w:val="0"/>
          <w:sz w:val="16"/>
          <w:szCs w:val="16"/>
        </w:rPr>
        <w:t xml:space="preserve">     1、甲方及其工作人员不得以任何形式向乙方索要和收受回扣等好处费。</w:t>
      </w:r>
    </w:p>
    <w:p w14:paraId="5EE74781">
      <w:pPr>
        <w:tabs>
          <w:tab w:val="left" w:pos="0"/>
          <w:tab w:val="left" w:pos="425"/>
          <w:tab w:val="left" w:pos="900"/>
        </w:tabs>
        <w:snapToGrid w:val="0"/>
        <w:spacing w:line="480" w:lineRule="auto"/>
        <w:rPr>
          <w:rFonts w:ascii="宋体" w:hAnsi="宋体"/>
          <w:b w:val="0"/>
          <w:sz w:val="16"/>
          <w:szCs w:val="16"/>
        </w:rPr>
      </w:pPr>
      <w:r>
        <w:rPr>
          <w:rFonts w:hint="eastAsia" w:ascii="宋体" w:hAnsi="宋体"/>
          <w:b w:val="0"/>
          <w:sz w:val="16"/>
          <w:szCs w:val="16"/>
        </w:rPr>
        <w:t xml:space="preserve">     2、甲方工作人员不得接受乙方的礼金、有价证券、贵重物品，不得在乙方处报销任何应由个人支付的费用。</w:t>
      </w:r>
    </w:p>
    <w:p w14:paraId="092AB7F7">
      <w:pPr>
        <w:tabs>
          <w:tab w:val="left" w:pos="0"/>
          <w:tab w:val="left" w:pos="425"/>
          <w:tab w:val="left" w:pos="900"/>
        </w:tabs>
        <w:snapToGrid w:val="0"/>
        <w:spacing w:line="480" w:lineRule="auto"/>
        <w:ind w:left="425" w:hanging="425"/>
        <w:rPr>
          <w:rFonts w:ascii="宋体" w:hAnsi="宋体"/>
          <w:b w:val="0"/>
          <w:sz w:val="16"/>
          <w:szCs w:val="16"/>
        </w:rPr>
      </w:pPr>
      <w:r>
        <w:rPr>
          <w:rFonts w:hint="eastAsia" w:ascii="宋体" w:hAnsi="宋体"/>
          <w:b w:val="0"/>
          <w:sz w:val="16"/>
          <w:szCs w:val="16"/>
        </w:rPr>
        <w:t xml:space="preserve">     3、甲方工作人员不得参加可能对履行责任、义务有影响的宴请和娱乐活动。</w:t>
      </w:r>
    </w:p>
    <w:p w14:paraId="0C7EC2A7">
      <w:pPr>
        <w:tabs>
          <w:tab w:val="left" w:pos="0"/>
          <w:tab w:val="left" w:pos="900"/>
        </w:tabs>
        <w:snapToGrid w:val="0"/>
        <w:spacing w:line="480" w:lineRule="auto"/>
        <w:rPr>
          <w:rFonts w:ascii="宋体" w:hAnsi="宋体"/>
          <w:b w:val="0"/>
          <w:sz w:val="16"/>
          <w:szCs w:val="16"/>
        </w:rPr>
      </w:pPr>
      <w:r>
        <w:rPr>
          <w:rFonts w:hint="eastAsia" w:ascii="宋体" w:hAnsi="宋体"/>
          <w:b w:val="0"/>
          <w:sz w:val="16"/>
          <w:szCs w:val="16"/>
        </w:rPr>
        <w:t xml:space="preserve">     4、甲方工作人员不得要求乙方或者接受乙方及材料设备供应商为其住房装修、婚丧嫁娶、家属和子女的工作安排以及出国等提供方便。</w:t>
      </w:r>
    </w:p>
    <w:p w14:paraId="27889681">
      <w:pPr>
        <w:tabs>
          <w:tab w:val="left" w:pos="0"/>
          <w:tab w:val="left" w:pos="425"/>
          <w:tab w:val="left" w:pos="900"/>
        </w:tabs>
        <w:snapToGrid w:val="0"/>
        <w:spacing w:line="480" w:lineRule="auto"/>
        <w:ind w:left="425" w:hanging="425"/>
        <w:rPr>
          <w:rFonts w:ascii="宋体" w:hAnsi="宋体"/>
          <w:b w:val="0"/>
          <w:sz w:val="16"/>
          <w:szCs w:val="16"/>
        </w:rPr>
      </w:pPr>
      <w:r>
        <w:rPr>
          <w:rFonts w:hint="eastAsia" w:ascii="宋体" w:hAnsi="宋体"/>
          <w:b w:val="0"/>
          <w:sz w:val="16"/>
          <w:szCs w:val="16"/>
        </w:rPr>
        <w:t xml:space="preserve">     5、双方不得相互介绍家属或者亲友从事与甲方租赁业务有关的经济活动。</w:t>
      </w:r>
    </w:p>
    <w:p w14:paraId="26D7347D">
      <w:pPr>
        <w:tabs>
          <w:tab w:val="left" w:pos="0"/>
          <w:tab w:val="left" w:pos="900"/>
        </w:tabs>
        <w:snapToGrid w:val="0"/>
        <w:spacing w:line="480" w:lineRule="auto"/>
        <w:rPr>
          <w:rFonts w:ascii="宋体" w:hAnsi="宋体"/>
          <w:b w:val="0"/>
          <w:sz w:val="16"/>
          <w:szCs w:val="16"/>
        </w:rPr>
      </w:pPr>
      <w:r>
        <w:rPr>
          <w:rFonts w:hint="eastAsia" w:ascii="宋体" w:hAnsi="宋体"/>
          <w:b w:val="0"/>
          <w:sz w:val="16"/>
          <w:szCs w:val="16"/>
        </w:rPr>
        <w:t xml:space="preserve">     6、甲方不得为谋取私利擅自与乙方工作人员就资产租赁等进行私下商谈或者达成默契。</w:t>
      </w:r>
    </w:p>
    <w:p w14:paraId="2528EA16">
      <w:pPr>
        <w:tabs>
          <w:tab w:val="left" w:pos="0"/>
          <w:tab w:val="left" w:pos="900"/>
        </w:tabs>
        <w:snapToGrid w:val="0"/>
        <w:spacing w:line="480" w:lineRule="auto"/>
        <w:rPr>
          <w:rFonts w:ascii="宋体" w:hAnsi="宋体"/>
          <w:b w:val="0"/>
          <w:sz w:val="16"/>
          <w:szCs w:val="16"/>
        </w:rPr>
      </w:pPr>
      <w:r>
        <w:rPr>
          <w:rFonts w:hint="eastAsia" w:ascii="宋体" w:hAnsi="宋体"/>
          <w:b w:val="0"/>
          <w:sz w:val="16"/>
          <w:szCs w:val="16"/>
        </w:rPr>
        <w:t xml:space="preserve">     7、乙方不得以洽谈工作、签订经济合同为借口，邀请甲方工作人员及材料设备供应商邀请外出旅游和进入营业性高档娱乐场所。</w:t>
      </w:r>
    </w:p>
    <w:p w14:paraId="1860CAD0">
      <w:pPr>
        <w:tabs>
          <w:tab w:val="left" w:pos="0"/>
          <w:tab w:val="left" w:pos="900"/>
        </w:tabs>
        <w:snapToGrid w:val="0"/>
        <w:spacing w:line="480" w:lineRule="auto"/>
        <w:rPr>
          <w:rFonts w:ascii="宋体" w:hAnsi="宋体"/>
          <w:b w:val="0"/>
          <w:sz w:val="16"/>
          <w:szCs w:val="16"/>
        </w:rPr>
      </w:pPr>
      <w:r>
        <w:rPr>
          <w:rFonts w:hint="eastAsia" w:ascii="宋体" w:hAnsi="宋体"/>
          <w:b w:val="0"/>
          <w:sz w:val="16"/>
          <w:szCs w:val="16"/>
        </w:rPr>
        <w:t xml:space="preserve">     8、乙方不得为甲方工作人员购置或者提供通讯工具、交通工具、家电、高档办公用品等物品。甲方不得接受乙方及材料设备供应商购置或者提供通讯工具、交通工具、家电、高档办公用品等物品。</w:t>
      </w:r>
    </w:p>
    <w:p w14:paraId="2B413D48">
      <w:pPr>
        <w:tabs>
          <w:tab w:val="left" w:pos="0"/>
          <w:tab w:val="left" w:pos="900"/>
        </w:tabs>
        <w:snapToGrid w:val="0"/>
        <w:spacing w:line="480" w:lineRule="auto"/>
        <w:rPr>
          <w:rFonts w:ascii="宋体" w:hAnsi="宋体"/>
          <w:b w:val="0"/>
          <w:sz w:val="16"/>
          <w:szCs w:val="16"/>
        </w:rPr>
      </w:pPr>
      <w:r>
        <w:rPr>
          <w:rFonts w:hint="eastAsia" w:ascii="宋体" w:hAnsi="宋体"/>
          <w:b w:val="0"/>
          <w:sz w:val="16"/>
          <w:szCs w:val="16"/>
        </w:rPr>
        <w:t xml:space="preserve">     9、双方如发现对方工作人员有违反上述协议者，应向对方领导或者对方上级单位举报。双方不得找任何借口对对方进行报复。</w:t>
      </w:r>
    </w:p>
    <w:p w14:paraId="624A26E8">
      <w:pPr>
        <w:tabs>
          <w:tab w:val="left" w:pos="0"/>
          <w:tab w:val="left" w:pos="900"/>
        </w:tabs>
        <w:snapToGrid w:val="0"/>
        <w:spacing w:line="480" w:lineRule="auto"/>
        <w:rPr>
          <w:rFonts w:ascii="宋体" w:hAnsi="宋体"/>
          <w:b w:val="0"/>
          <w:sz w:val="16"/>
          <w:szCs w:val="16"/>
        </w:rPr>
      </w:pPr>
      <w:r>
        <w:rPr>
          <w:rFonts w:hint="eastAsia" w:ascii="宋体" w:hAnsi="宋体"/>
          <w:b w:val="0"/>
          <w:sz w:val="16"/>
          <w:szCs w:val="16"/>
        </w:rPr>
        <w:t xml:space="preserve">     10、甲方发现乙方有违反本协议或者采用不正当的手段行贿甲方工作人员，或收受材料设备供应商贿赂，甲方视具体情节和造成的后果轻重，扣除乙方合同价格的2</w:t>
      </w:r>
      <w:r>
        <w:rPr>
          <w:rFonts w:ascii="宋体" w:hAnsi="宋体"/>
          <w:b w:val="0"/>
          <w:sz w:val="16"/>
          <w:szCs w:val="16"/>
        </w:rPr>
        <w:t>%</w:t>
      </w:r>
      <w:r>
        <w:rPr>
          <w:rFonts w:hint="eastAsia" w:ascii="宋体" w:hAnsi="宋体"/>
          <w:b w:val="0"/>
          <w:sz w:val="16"/>
          <w:szCs w:val="16"/>
        </w:rPr>
        <w:t>的违约金。由此给甲方造成的损失均由乙方承担。</w:t>
      </w:r>
    </w:p>
    <w:p w14:paraId="04383D25">
      <w:pPr>
        <w:tabs>
          <w:tab w:val="left" w:pos="0"/>
          <w:tab w:val="left" w:pos="900"/>
        </w:tabs>
        <w:snapToGrid w:val="0"/>
        <w:spacing w:line="480" w:lineRule="auto"/>
        <w:ind w:firstLine="320" w:firstLineChars="200"/>
        <w:rPr>
          <w:rFonts w:ascii="宋体" w:hAnsi="宋体"/>
          <w:b w:val="0"/>
          <w:sz w:val="16"/>
          <w:szCs w:val="16"/>
        </w:rPr>
      </w:pPr>
      <w:r>
        <w:rPr>
          <w:rFonts w:hint="eastAsia" w:ascii="宋体" w:hAnsi="宋体"/>
          <w:b w:val="0"/>
          <w:sz w:val="16"/>
          <w:szCs w:val="16"/>
        </w:rPr>
        <w:t>本廉洁协议书作为</w:t>
      </w:r>
      <w:r>
        <w:rPr>
          <w:rFonts w:hint="eastAsia" w:ascii="宋体" w:hAnsi="宋体"/>
          <w:b w:val="0"/>
          <w:sz w:val="16"/>
          <w:szCs w:val="16"/>
          <w:u w:val="single"/>
        </w:rPr>
        <w:t xml:space="preserve"> 武汉汉口喜来登大酒店</w:t>
      </w:r>
      <w:r>
        <w:rPr>
          <w:rFonts w:ascii="宋体" w:hAnsi="宋体"/>
          <w:b w:val="0"/>
          <w:sz w:val="16"/>
          <w:szCs w:val="16"/>
          <w:u w:val="single"/>
        </w:rPr>
        <w:t>202</w:t>
      </w:r>
      <w:r>
        <w:rPr>
          <w:rFonts w:hint="eastAsia" w:ascii="宋体" w:hAnsi="宋体"/>
          <w:b w:val="0"/>
          <w:sz w:val="16"/>
          <w:szCs w:val="16"/>
          <w:u w:val="single"/>
          <w:lang w:val="en-US" w:eastAsia="zh-CN"/>
        </w:rPr>
        <w:t>5</w:t>
      </w:r>
      <w:r>
        <w:rPr>
          <w:rFonts w:ascii="宋体" w:hAnsi="宋体"/>
          <w:b w:val="0"/>
          <w:sz w:val="16"/>
          <w:szCs w:val="16"/>
          <w:u w:val="single"/>
        </w:rPr>
        <w:t>-202</w:t>
      </w:r>
      <w:r>
        <w:rPr>
          <w:rFonts w:hint="eastAsia" w:ascii="宋体" w:hAnsi="宋体"/>
          <w:b w:val="0"/>
          <w:sz w:val="16"/>
          <w:szCs w:val="16"/>
          <w:u w:val="single"/>
          <w:lang w:val="en-US" w:eastAsia="zh-CN"/>
        </w:rPr>
        <w:t>8</w:t>
      </w:r>
      <w:r>
        <w:rPr>
          <w:rFonts w:ascii="宋体" w:hAnsi="宋体"/>
          <w:b w:val="0"/>
          <w:sz w:val="16"/>
          <w:szCs w:val="16"/>
          <w:u w:val="single"/>
        </w:rPr>
        <w:t>年度</w:t>
      </w:r>
      <w:r>
        <w:rPr>
          <w:rFonts w:hint="eastAsia" w:ascii="宋体" w:hAnsi="宋体"/>
          <w:b w:val="0"/>
          <w:sz w:val="16"/>
          <w:szCs w:val="16"/>
          <w:u w:val="single"/>
        </w:rPr>
        <w:t>场地租赁合同</w:t>
      </w:r>
      <w:r>
        <w:rPr>
          <w:rFonts w:hint="eastAsia" w:ascii="宋体" w:hAnsi="宋体"/>
          <w:b w:val="0"/>
          <w:sz w:val="16"/>
          <w:szCs w:val="16"/>
        </w:rPr>
        <w:t>的附件，与合同具有同等法律效力。经协议双方签署后立即生效。</w:t>
      </w:r>
    </w:p>
    <w:p w14:paraId="65F64A2E">
      <w:pPr>
        <w:tabs>
          <w:tab w:val="left" w:pos="0"/>
          <w:tab w:val="left" w:pos="425"/>
          <w:tab w:val="left" w:pos="900"/>
        </w:tabs>
        <w:spacing w:line="480" w:lineRule="auto"/>
        <w:ind w:firstLine="320" w:firstLineChars="200"/>
        <w:rPr>
          <w:rFonts w:ascii="宋体" w:hAnsi="宋体"/>
          <w:b w:val="0"/>
          <w:sz w:val="16"/>
          <w:szCs w:val="16"/>
        </w:rPr>
      </w:pPr>
      <w:r>
        <w:rPr>
          <w:rFonts w:hint="eastAsia" w:ascii="宋体" w:hAnsi="宋体"/>
          <w:b w:val="0"/>
          <w:sz w:val="16"/>
          <w:szCs w:val="16"/>
        </w:rPr>
        <w:t>本合同自甲乙双方盖章后生效。本合同一式【贰】份，甲方执壹份，乙方执【壹】份，具有同等法律效力。</w:t>
      </w:r>
    </w:p>
    <w:p w14:paraId="446B93BB">
      <w:pPr>
        <w:tabs>
          <w:tab w:val="left" w:pos="0"/>
          <w:tab w:val="left" w:pos="900"/>
        </w:tabs>
        <w:spacing w:line="480" w:lineRule="auto"/>
        <w:rPr>
          <w:rFonts w:ascii="宋体" w:hAnsi="宋体"/>
          <w:b w:val="0"/>
          <w:sz w:val="16"/>
          <w:szCs w:val="16"/>
        </w:rPr>
      </w:pPr>
    </w:p>
    <w:p w14:paraId="17BBC619">
      <w:pPr>
        <w:tabs>
          <w:tab w:val="left" w:pos="0"/>
          <w:tab w:val="left" w:pos="900"/>
        </w:tabs>
        <w:spacing w:line="480" w:lineRule="auto"/>
        <w:rPr>
          <w:rFonts w:ascii="宋体" w:hAnsi="宋体"/>
          <w:b w:val="0"/>
          <w:sz w:val="16"/>
          <w:szCs w:val="16"/>
          <w:u w:val="single"/>
        </w:rPr>
      </w:pPr>
      <w:r>
        <w:rPr>
          <w:rFonts w:hint="eastAsia" w:ascii="宋体" w:hAnsi="宋体"/>
          <w:b w:val="0"/>
          <w:sz w:val="16"/>
          <w:szCs w:val="16"/>
        </w:rPr>
        <w:t>甲方：</w:t>
      </w:r>
      <w:r>
        <w:rPr>
          <w:rFonts w:hint="eastAsia" w:ascii="宋体" w:hAnsi="宋体"/>
          <w:b w:val="0"/>
          <w:sz w:val="16"/>
          <w:szCs w:val="16"/>
          <w:u w:val="single"/>
        </w:rPr>
        <w:t>湖北国喜酒店管理有限公司武汉汉口喜来登大酒店</w:t>
      </w:r>
      <w:r>
        <w:rPr>
          <w:rFonts w:hint="eastAsia" w:ascii="宋体" w:hAnsi="宋体"/>
          <w:b w:val="0"/>
          <w:sz w:val="16"/>
          <w:szCs w:val="16"/>
        </w:rPr>
        <w:t>（盖章）乙方：</w:t>
      </w:r>
      <w:r>
        <w:rPr>
          <w:b w:val="0"/>
          <w:sz w:val="16"/>
          <w:szCs w:val="16"/>
          <w:u w:val="single"/>
        </w:rPr>
        <w:t xml:space="preserve">       </w:t>
      </w:r>
      <w:r>
        <w:rPr>
          <w:rFonts w:hint="eastAsia"/>
          <w:b w:val="0"/>
          <w:sz w:val="16"/>
          <w:szCs w:val="16"/>
          <w:u w:val="single"/>
        </w:rPr>
        <w:t xml:space="preserve">                           </w:t>
      </w:r>
      <w:r>
        <w:rPr>
          <w:rFonts w:hint="eastAsia" w:ascii="宋体" w:hAnsi="宋体"/>
          <w:b w:val="0"/>
          <w:sz w:val="16"/>
          <w:szCs w:val="16"/>
          <w:u w:val="single"/>
        </w:rPr>
        <w:t>（盖章）</w:t>
      </w:r>
    </w:p>
    <w:p w14:paraId="5C747187">
      <w:pPr>
        <w:tabs>
          <w:tab w:val="left" w:pos="900"/>
        </w:tabs>
        <w:spacing w:line="480" w:lineRule="auto"/>
        <w:ind w:left="5443" w:leftChars="1" w:hanging="5441" w:hangingChars="3401"/>
        <w:rPr>
          <w:rFonts w:ascii="宋体" w:hAnsi="宋体"/>
          <w:b w:val="0"/>
          <w:sz w:val="16"/>
          <w:szCs w:val="16"/>
        </w:rPr>
      </w:pPr>
      <w:r>
        <w:rPr>
          <w:rFonts w:hint="eastAsia" w:ascii="宋体" w:hAnsi="宋体"/>
          <w:b w:val="0"/>
          <w:sz w:val="16"/>
          <w:szCs w:val="16"/>
        </w:rPr>
        <w:t>地址：中国湖北省武汉市江汉区范湖路</w:t>
      </w:r>
      <w:r>
        <w:rPr>
          <w:rFonts w:ascii="宋体" w:hAnsi="宋体"/>
          <w:b w:val="0"/>
          <w:sz w:val="16"/>
          <w:szCs w:val="16"/>
        </w:rPr>
        <w:t>80号</w:t>
      </w:r>
      <w:r>
        <w:rPr>
          <w:rFonts w:hint="eastAsia" w:ascii="宋体" w:hAnsi="宋体"/>
          <w:b w:val="0"/>
          <w:sz w:val="16"/>
          <w:szCs w:val="16"/>
        </w:rPr>
        <w:t xml:space="preserve"> </w:t>
      </w:r>
      <w:r>
        <w:rPr>
          <w:rFonts w:ascii="宋体" w:hAnsi="宋体"/>
          <w:b w:val="0"/>
          <w:sz w:val="16"/>
          <w:szCs w:val="16"/>
        </w:rPr>
        <w:t xml:space="preserve">                   </w:t>
      </w:r>
      <w:r>
        <w:rPr>
          <w:rFonts w:hint="eastAsia" w:ascii="宋体" w:hAnsi="宋体"/>
          <w:b w:val="0"/>
          <w:sz w:val="16"/>
          <w:szCs w:val="16"/>
        </w:rPr>
        <w:t xml:space="preserve">   地址：</w:t>
      </w:r>
    </w:p>
    <w:p w14:paraId="366151A8">
      <w:pPr>
        <w:tabs>
          <w:tab w:val="left" w:pos="0"/>
          <w:tab w:val="left" w:pos="900"/>
        </w:tabs>
        <w:spacing w:line="480" w:lineRule="auto"/>
        <w:rPr>
          <w:rFonts w:ascii="宋体" w:hAnsi="宋体"/>
          <w:b w:val="0"/>
          <w:sz w:val="16"/>
          <w:szCs w:val="16"/>
        </w:rPr>
      </w:pPr>
      <w:r>
        <w:rPr>
          <w:rFonts w:hint="eastAsia" w:ascii="宋体" w:hAnsi="宋体"/>
          <w:b w:val="0"/>
          <w:sz w:val="16"/>
          <w:szCs w:val="16"/>
        </w:rPr>
        <w:t>电话：1</w:t>
      </w:r>
      <w:r>
        <w:rPr>
          <w:rFonts w:ascii="宋体" w:hAnsi="宋体"/>
          <w:b w:val="0"/>
          <w:sz w:val="16"/>
          <w:szCs w:val="16"/>
        </w:rPr>
        <w:t xml:space="preserve">3871376664                    </w:t>
      </w:r>
      <w:r>
        <w:rPr>
          <w:rFonts w:hint="eastAsia" w:ascii="宋体" w:hAnsi="宋体"/>
          <w:b w:val="0"/>
          <w:sz w:val="16"/>
          <w:szCs w:val="16"/>
        </w:rPr>
        <w:t xml:space="preserve">    </w:t>
      </w:r>
      <w:r>
        <w:rPr>
          <w:rFonts w:ascii="宋体" w:hAnsi="宋体"/>
          <w:b w:val="0"/>
          <w:sz w:val="16"/>
          <w:szCs w:val="16"/>
        </w:rPr>
        <w:t xml:space="preserve">                    </w:t>
      </w:r>
      <w:r>
        <w:rPr>
          <w:rFonts w:hint="eastAsia" w:ascii="宋体" w:hAnsi="宋体"/>
          <w:b w:val="0"/>
          <w:sz w:val="16"/>
          <w:szCs w:val="16"/>
        </w:rPr>
        <w:t xml:space="preserve"> 电话：</w:t>
      </w:r>
    </w:p>
    <w:p w14:paraId="3D9EC027">
      <w:pPr>
        <w:widowControl/>
        <w:tabs>
          <w:tab w:val="center" w:pos="4680"/>
        </w:tabs>
        <w:spacing w:line="480" w:lineRule="auto"/>
        <w:rPr>
          <w:rFonts w:ascii="宋体" w:hAnsi="宋体"/>
          <w:b w:val="0"/>
          <w:sz w:val="16"/>
          <w:szCs w:val="16"/>
        </w:rPr>
      </w:pPr>
      <w:r>
        <w:rPr>
          <w:rFonts w:hint="eastAsia" w:ascii="宋体" w:hAnsi="宋体"/>
          <w:b w:val="0"/>
          <w:sz w:val="16"/>
          <w:szCs w:val="16"/>
        </w:rPr>
        <w:t>签约日期：20</w:t>
      </w:r>
      <w:r>
        <w:rPr>
          <w:rFonts w:ascii="宋体" w:hAnsi="宋体"/>
          <w:b w:val="0"/>
          <w:sz w:val="16"/>
          <w:szCs w:val="16"/>
        </w:rPr>
        <w:t>2</w:t>
      </w:r>
      <w:r>
        <w:rPr>
          <w:rFonts w:hint="eastAsia" w:ascii="宋体" w:hAnsi="宋体"/>
          <w:b w:val="0"/>
          <w:sz w:val="16"/>
          <w:szCs w:val="16"/>
          <w:lang w:val="en-US" w:eastAsia="zh-CN"/>
        </w:rPr>
        <w:t>5</w:t>
      </w:r>
      <w:r>
        <w:rPr>
          <w:rFonts w:hint="eastAsia" w:ascii="宋体" w:hAnsi="宋体"/>
          <w:b w:val="0"/>
          <w:sz w:val="16"/>
          <w:szCs w:val="16"/>
        </w:rPr>
        <w:t>年</w:t>
      </w:r>
      <w:r>
        <w:rPr>
          <w:rFonts w:ascii="宋体" w:hAnsi="宋体"/>
          <w:b w:val="0"/>
          <w:sz w:val="16"/>
          <w:szCs w:val="16"/>
        </w:rPr>
        <w:t xml:space="preserve">  </w:t>
      </w:r>
      <w:r>
        <w:rPr>
          <w:rFonts w:hint="eastAsia" w:ascii="宋体" w:hAnsi="宋体"/>
          <w:b w:val="0"/>
          <w:sz w:val="16"/>
          <w:szCs w:val="16"/>
        </w:rPr>
        <w:t>月</w:t>
      </w:r>
      <w:r>
        <w:rPr>
          <w:rFonts w:ascii="宋体" w:hAnsi="宋体"/>
          <w:b w:val="0"/>
          <w:sz w:val="16"/>
          <w:szCs w:val="16"/>
        </w:rPr>
        <w:t xml:space="preserve">  </w:t>
      </w:r>
      <w:r>
        <w:rPr>
          <w:rFonts w:hint="eastAsia" w:ascii="宋体" w:hAnsi="宋体"/>
          <w:b w:val="0"/>
          <w:sz w:val="16"/>
          <w:szCs w:val="16"/>
        </w:rPr>
        <w:t>日</w:t>
      </w:r>
    </w:p>
    <w:p w14:paraId="7F4E0582">
      <w:pPr>
        <w:widowControl/>
        <w:tabs>
          <w:tab w:val="center" w:pos="4680"/>
        </w:tabs>
        <w:rPr>
          <w:rFonts w:ascii="KaiTi_GB2312" w:eastAsia="KaiTi_GB2312"/>
        </w:rPr>
      </w:pPr>
    </w:p>
    <w:p w14:paraId="4A4CC4E1">
      <w:pPr>
        <w:widowControl/>
        <w:tabs>
          <w:tab w:val="center" w:pos="4680"/>
        </w:tabs>
        <w:rPr>
          <w:rFonts w:ascii="KaiTi_GB2312" w:eastAsia="KaiTi_GB2312"/>
        </w:rPr>
      </w:pPr>
    </w:p>
    <w:p w14:paraId="1881186F">
      <w:pPr>
        <w:widowControl/>
        <w:tabs>
          <w:tab w:val="center" w:pos="4680"/>
        </w:tabs>
        <w:rPr>
          <w:rFonts w:ascii="KaiTi_GB2312" w:eastAsia="KaiTi_GB2312"/>
        </w:rPr>
      </w:pPr>
    </w:p>
    <w:p w14:paraId="77F0A1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KaiTi_GB2312">
    <w:altName w:val="楷体"/>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965B4"/>
    <w:rsid w:val="09096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FangSong_GB2312" w:hAnsi="FangSong_GB2312" w:eastAsia="宋体" w:cs="Cambria Math"/>
      <w:b/>
      <w:bCs/>
      <w:snapToGrid w:val="0"/>
      <w:kern w:val="10"/>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2025-04-16T07:50:00Z</dcterms:created>
  <dc:creator>蘇志曉Zeke</dc:creator>
  <cp:lastModifiedBy>蘇志曉Zeke</cp:lastModifiedBy>
  <dcterms:modified xsi:type="dcterms:W3CDTF">2025-04-16T07:53:16Z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3E0E1E27A48A401CBABD9666E27D43EC_11</vt:lpwstr>
  </property>
  <property fmtid="{D5CDD505-2E9C-101B-9397-08002B2CF9AE}" pid="4" name="KSOTemplateDocerSaveRecord">
    <vt:lpwstr>eyJoZGlkIjoiN2YzNjBkOTgyNWQ1YTMxYzM3MzMwNWFiODNmOWIzYWMiLCJ1c2VySWQiOiIxMDE2NDYyMDEwIn0=</vt:lpwstr>
  </property>
</Properties>
</file>